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D6DC4B" w14:textId="77777777" w:rsidR="002A5AC3" w:rsidRPr="002A5AC3" w:rsidRDefault="002A5AC3" w:rsidP="00BF3F17">
      <w:pPr>
        <w:spacing w:line="276" w:lineRule="auto"/>
        <w:jc w:val="center"/>
        <w:rPr>
          <w:rFonts w:ascii="-webkit-standard" w:hAnsi="-webkit-standard" w:cs="Times New Roman"/>
          <w:color w:val="000000"/>
          <w:sz w:val="22"/>
          <w:szCs w:val="22"/>
        </w:rPr>
      </w:pPr>
      <w:r w:rsidRPr="002A5AC3">
        <w:rPr>
          <w:rFonts w:ascii="Arial" w:hAnsi="Arial" w:cs="Arial"/>
          <w:color w:val="000000"/>
          <w:sz w:val="22"/>
          <w:szCs w:val="22"/>
          <w:shd w:val="clear" w:color="auto" w:fill="FFFF00"/>
        </w:rPr>
        <w:t>Letterhead, if applicable</w:t>
      </w:r>
    </w:p>
    <w:p w14:paraId="11CDD755" w14:textId="77777777" w:rsidR="002A5AC3" w:rsidRPr="002A5AC3" w:rsidRDefault="002A5AC3" w:rsidP="00BF3F17">
      <w:pPr>
        <w:spacing w:after="240" w:line="276" w:lineRule="auto"/>
        <w:rPr>
          <w:rFonts w:ascii="-webkit-standard" w:eastAsia="Times New Roman" w:hAnsi="-webkit-standard" w:cs="Times New Roman"/>
          <w:color w:val="000000"/>
          <w:sz w:val="22"/>
          <w:szCs w:val="22"/>
        </w:rPr>
      </w:pPr>
    </w:p>
    <w:p w14:paraId="20CA8031" w14:textId="77777777" w:rsidR="002A5AC3" w:rsidRPr="002A5AC3" w:rsidRDefault="002A5AC3" w:rsidP="00BF3F17">
      <w:pPr>
        <w:spacing w:line="276" w:lineRule="auto"/>
        <w:rPr>
          <w:rFonts w:ascii="-webkit-standard" w:hAnsi="-webkit-standard" w:cs="Times New Roman"/>
          <w:color w:val="000000"/>
          <w:sz w:val="22"/>
          <w:szCs w:val="22"/>
        </w:rPr>
      </w:pPr>
      <w:r w:rsidRPr="002A5AC3">
        <w:rPr>
          <w:rFonts w:ascii="Arial" w:hAnsi="Arial" w:cs="Arial"/>
          <w:color w:val="000000"/>
          <w:sz w:val="22"/>
          <w:szCs w:val="22"/>
        </w:rPr>
        <w:t xml:space="preserve">June </w:t>
      </w:r>
      <w:r w:rsidRPr="002A5AC3">
        <w:rPr>
          <w:rFonts w:ascii="Arial" w:hAnsi="Arial" w:cs="Arial"/>
          <w:color w:val="000000"/>
          <w:sz w:val="22"/>
          <w:szCs w:val="22"/>
          <w:shd w:val="clear" w:color="auto" w:fill="FFFF00"/>
        </w:rPr>
        <w:t>**</w:t>
      </w:r>
      <w:r w:rsidRPr="002A5AC3">
        <w:rPr>
          <w:rFonts w:ascii="Arial" w:hAnsi="Arial" w:cs="Arial"/>
          <w:color w:val="000000"/>
          <w:sz w:val="22"/>
          <w:szCs w:val="22"/>
        </w:rPr>
        <w:t>, 2020</w:t>
      </w:r>
    </w:p>
    <w:p w14:paraId="13A4A701" w14:textId="77777777" w:rsidR="002A5AC3" w:rsidRPr="002A5AC3" w:rsidRDefault="002A5AC3" w:rsidP="00BF3F17">
      <w:pPr>
        <w:spacing w:line="276" w:lineRule="auto"/>
        <w:rPr>
          <w:rFonts w:ascii="-webkit-standard" w:eastAsia="Times New Roman" w:hAnsi="-webkit-standard" w:cs="Times New Roman"/>
          <w:color w:val="000000"/>
          <w:sz w:val="22"/>
          <w:szCs w:val="22"/>
        </w:rPr>
      </w:pPr>
    </w:p>
    <w:p w14:paraId="2EA7849E" w14:textId="77777777" w:rsidR="002A5AC3" w:rsidRPr="002A5AC3" w:rsidRDefault="002A5AC3" w:rsidP="00BF3F17">
      <w:pPr>
        <w:spacing w:line="276" w:lineRule="auto"/>
        <w:rPr>
          <w:rFonts w:ascii="-webkit-standard" w:hAnsi="-webkit-standard" w:cs="Times New Roman"/>
          <w:color w:val="000000"/>
          <w:sz w:val="22"/>
          <w:szCs w:val="22"/>
        </w:rPr>
      </w:pPr>
      <w:r w:rsidRPr="002A5AC3">
        <w:rPr>
          <w:rFonts w:ascii="Arial" w:hAnsi="Arial" w:cs="Arial"/>
          <w:color w:val="000000"/>
          <w:sz w:val="22"/>
          <w:szCs w:val="22"/>
        </w:rPr>
        <w:t>Attention: Select Standing Committee on Finance and Government Services</w:t>
      </w:r>
    </w:p>
    <w:p w14:paraId="6B975E2A" w14:textId="77777777" w:rsidR="002A5AC3" w:rsidRPr="002A5AC3" w:rsidRDefault="002A5AC3" w:rsidP="00BF3F17">
      <w:pPr>
        <w:spacing w:line="276" w:lineRule="auto"/>
        <w:rPr>
          <w:rFonts w:ascii="-webkit-standard" w:eastAsia="Times New Roman" w:hAnsi="-webkit-standard" w:cs="Times New Roman"/>
          <w:color w:val="000000"/>
          <w:sz w:val="22"/>
          <w:szCs w:val="22"/>
        </w:rPr>
      </w:pPr>
    </w:p>
    <w:p w14:paraId="29045703" w14:textId="77777777" w:rsidR="002A5AC3" w:rsidRPr="002A5AC3" w:rsidRDefault="002A5AC3" w:rsidP="00BF3F17">
      <w:pPr>
        <w:spacing w:line="276" w:lineRule="auto"/>
        <w:rPr>
          <w:rFonts w:ascii="-webkit-standard" w:hAnsi="-webkit-standard" w:cs="Times New Roman"/>
          <w:color w:val="000000"/>
          <w:sz w:val="22"/>
          <w:szCs w:val="22"/>
        </w:rPr>
      </w:pPr>
      <w:r w:rsidRPr="002A5AC3">
        <w:rPr>
          <w:rFonts w:ascii="Arial" w:hAnsi="Arial" w:cs="Arial"/>
          <w:b/>
          <w:bCs/>
          <w:color w:val="000000"/>
          <w:sz w:val="22"/>
          <w:szCs w:val="22"/>
        </w:rPr>
        <w:t>Regarding 2021 BC Government Budget Priorities</w:t>
      </w:r>
    </w:p>
    <w:p w14:paraId="268ADB58" w14:textId="77777777" w:rsidR="002A5AC3" w:rsidRPr="002A5AC3" w:rsidRDefault="002A5AC3" w:rsidP="00BF3F17">
      <w:pPr>
        <w:spacing w:line="276" w:lineRule="auto"/>
        <w:rPr>
          <w:rFonts w:ascii="-webkit-standard" w:eastAsia="Times New Roman" w:hAnsi="-webkit-standard" w:cs="Times New Roman"/>
          <w:color w:val="000000"/>
          <w:sz w:val="22"/>
          <w:szCs w:val="22"/>
        </w:rPr>
      </w:pPr>
    </w:p>
    <w:p w14:paraId="380D7CDC" w14:textId="77777777" w:rsidR="002A5AC3" w:rsidRPr="002A5AC3" w:rsidRDefault="002A5AC3" w:rsidP="00BF3F17">
      <w:pPr>
        <w:spacing w:line="276" w:lineRule="auto"/>
        <w:rPr>
          <w:rFonts w:ascii="-webkit-standard" w:hAnsi="-webkit-standard" w:cs="Times New Roman"/>
          <w:color w:val="000000"/>
          <w:sz w:val="22"/>
          <w:szCs w:val="22"/>
        </w:rPr>
      </w:pPr>
      <w:r w:rsidRPr="002A5AC3">
        <w:rPr>
          <w:rFonts w:ascii="Arial" w:hAnsi="Arial" w:cs="Arial"/>
          <w:color w:val="000000"/>
          <w:sz w:val="22"/>
          <w:szCs w:val="22"/>
        </w:rPr>
        <w:br/>
        <w:t>Dear Committee Members,</w:t>
      </w:r>
    </w:p>
    <w:p w14:paraId="787BDF1B" w14:textId="77777777" w:rsidR="002A5AC3" w:rsidRPr="002A5AC3" w:rsidRDefault="002A5AC3" w:rsidP="00BF3F17">
      <w:pPr>
        <w:spacing w:line="276" w:lineRule="auto"/>
        <w:rPr>
          <w:rFonts w:ascii="-webkit-standard" w:eastAsia="Times New Roman" w:hAnsi="-webkit-standard" w:cs="Times New Roman"/>
          <w:color w:val="000000"/>
          <w:sz w:val="22"/>
          <w:szCs w:val="22"/>
        </w:rPr>
      </w:pPr>
    </w:p>
    <w:p w14:paraId="432B112F" w14:textId="77777777" w:rsidR="002A5AC3" w:rsidRPr="002A5AC3" w:rsidRDefault="002A5AC3" w:rsidP="00BF3F17">
      <w:pPr>
        <w:spacing w:line="276" w:lineRule="auto"/>
        <w:rPr>
          <w:rFonts w:ascii="-webkit-standard" w:hAnsi="-webkit-standard" w:cs="Times New Roman"/>
          <w:color w:val="000000"/>
          <w:sz w:val="22"/>
          <w:szCs w:val="22"/>
        </w:rPr>
      </w:pPr>
      <w:r w:rsidRPr="002A5AC3">
        <w:rPr>
          <w:rFonts w:ascii="Arial" w:hAnsi="Arial" w:cs="Arial"/>
          <w:color w:val="000000"/>
          <w:sz w:val="22"/>
          <w:szCs w:val="22"/>
        </w:rPr>
        <w:t xml:space="preserve">This submission is on behalf of the </w:t>
      </w:r>
      <w:r w:rsidRPr="002A5AC3">
        <w:rPr>
          <w:rFonts w:ascii="Arial" w:hAnsi="Arial" w:cs="Arial"/>
          <w:color w:val="000000"/>
          <w:sz w:val="22"/>
          <w:szCs w:val="22"/>
          <w:shd w:val="clear" w:color="auto" w:fill="FFFF00"/>
        </w:rPr>
        <w:t>[organization, board, library].</w:t>
      </w:r>
    </w:p>
    <w:p w14:paraId="663F1402" w14:textId="77777777" w:rsidR="002A5AC3" w:rsidRPr="002A5AC3" w:rsidRDefault="002A5AC3" w:rsidP="00BF3F17">
      <w:pPr>
        <w:spacing w:line="276" w:lineRule="auto"/>
        <w:rPr>
          <w:rFonts w:ascii="-webkit-standard" w:eastAsia="Times New Roman" w:hAnsi="-webkit-standard" w:cs="Times New Roman"/>
          <w:color w:val="000000"/>
          <w:sz w:val="22"/>
          <w:szCs w:val="22"/>
        </w:rPr>
      </w:pPr>
    </w:p>
    <w:p w14:paraId="1CEF8C10" w14:textId="77777777" w:rsidR="002A5AC3" w:rsidRPr="002A5AC3" w:rsidRDefault="002A5AC3" w:rsidP="00BF3F17">
      <w:pPr>
        <w:spacing w:line="276" w:lineRule="auto"/>
        <w:rPr>
          <w:rFonts w:ascii="-webkit-standard" w:hAnsi="-webkit-standard" w:cs="Times New Roman"/>
          <w:color w:val="000000"/>
          <w:sz w:val="22"/>
          <w:szCs w:val="22"/>
        </w:rPr>
      </w:pPr>
      <w:r w:rsidRPr="002A5AC3">
        <w:rPr>
          <w:rFonts w:ascii="Arial" w:hAnsi="Arial" w:cs="Arial"/>
          <w:color w:val="000000"/>
          <w:sz w:val="22"/>
          <w:szCs w:val="22"/>
        </w:rPr>
        <w:t>We would like to thank the provincial government for the leadership it has shown helping people in British Columbia navigate the COVID-19 pandemic. </w:t>
      </w:r>
    </w:p>
    <w:p w14:paraId="2CDCF48A" w14:textId="77777777" w:rsidR="002A5AC3" w:rsidRPr="002A5AC3" w:rsidRDefault="002A5AC3" w:rsidP="00BF3F17">
      <w:pPr>
        <w:spacing w:line="276" w:lineRule="auto"/>
        <w:rPr>
          <w:rFonts w:ascii="-webkit-standard" w:eastAsia="Times New Roman" w:hAnsi="-webkit-standard" w:cs="Times New Roman"/>
          <w:color w:val="000000"/>
          <w:sz w:val="22"/>
          <w:szCs w:val="22"/>
        </w:rPr>
      </w:pPr>
    </w:p>
    <w:p w14:paraId="339E2AD9" w14:textId="77777777" w:rsidR="002A5AC3" w:rsidRPr="002A5AC3" w:rsidRDefault="002A5AC3" w:rsidP="00BF3F17">
      <w:pPr>
        <w:spacing w:line="276" w:lineRule="auto"/>
        <w:rPr>
          <w:rFonts w:ascii="-webkit-standard" w:hAnsi="-webkit-standard" w:cs="Times New Roman"/>
          <w:color w:val="000000"/>
          <w:sz w:val="22"/>
          <w:szCs w:val="22"/>
        </w:rPr>
      </w:pPr>
      <w:r w:rsidRPr="002A5AC3">
        <w:rPr>
          <w:rFonts w:ascii="Arial" w:hAnsi="Arial" w:cs="Arial"/>
          <w:color w:val="000000"/>
          <w:sz w:val="22"/>
          <w:szCs w:val="22"/>
        </w:rPr>
        <w:t xml:space="preserve">Every day in our communities, we see </w:t>
      </w:r>
      <w:r w:rsidRPr="00BF3F17">
        <w:rPr>
          <w:rFonts w:ascii="Arial" w:hAnsi="Arial" w:cs="Arial"/>
          <w:color w:val="000000"/>
          <w:sz w:val="22"/>
          <w:szCs w:val="22"/>
        </w:rPr>
        <w:t>first-hand</w:t>
      </w:r>
      <w:r w:rsidRPr="002A5AC3">
        <w:rPr>
          <w:rFonts w:ascii="Arial" w:hAnsi="Arial" w:cs="Arial"/>
          <w:color w:val="000000"/>
          <w:sz w:val="22"/>
          <w:szCs w:val="22"/>
        </w:rPr>
        <w:t xml:space="preserve"> the need for strong public services and social infrastructure. Throughout this crisis, B.C. public libraries have c</w:t>
      </w:r>
      <w:r w:rsidRPr="00BF3F17">
        <w:rPr>
          <w:rFonts w:ascii="Arial" w:hAnsi="Arial" w:cs="Arial"/>
          <w:color w:val="000000"/>
          <w:sz w:val="22"/>
          <w:szCs w:val="22"/>
        </w:rPr>
        <w:t xml:space="preserve">ontinued to serve communities by </w:t>
      </w:r>
      <w:r w:rsidRPr="002A5AC3">
        <w:rPr>
          <w:rFonts w:ascii="Arial" w:hAnsi="Arial" w:cs="Arial"/>
          <w:color w:val="000000"/>
          <w:sz w:val="22"/>
          <w:szCs w:val="22"/>
        </w:rPr>
        <w:t>assisting those most vulnerable to access g</w:t>
      </w:r>
      <w:r w:rsidRPr="00BF3F17">
        <w:rPr>
          <w:rFonts w:ascii="Arial" w:hAnsi="Arial" w:cs="Arial"/>
          <w:color w:val="000000"/>
          <w:sz w:val="22"/>
          <w:szCs w:val="22"/>
        </w:rPr>
        <w:t xml:space="preserve">overnment forms and assistance; by </w:t>
      </w:r>
      <w:r w:rsidRPr="002A5AC3">
        <w:rPr>
          <w:rFonts w:ascii="Arial" w:hAnsi="Arial" w:cs="Arial"/>
          <w:color w:val="000000"/>
          <w:sz w:val="22"/>
          <w:szCs w:val="22"/>
        </w:rPr>
        <w:t>providing entertainment and connec</w:t>
      </w:r>
      <w:r w:rsidRPr="00BF3F17">
        <w:rPr>
          <w:rFonts w:ascii="Arial" w:hAnsi="Arial" w:cs="Arial"/>
          <w:color w:val="000000"/>
          <w:sz w:val="22"/>
          <w:szCs w:val="22"/>
        </w:rPr>
        <w:t>tion to those who feel isolated;</w:t>
      </w:r>
      <w:r w:rsidRPr="002A5AC3">
        <w:rPr>
          <w:rFonts w:ascii="Arial" w:hAnsi="Arial" w:cs="Arial"/>
          <w:color w:val="000000"/>
          <w:sz w:val="22"/>
          <w:szCs w:val="22"/>
        </w:rPr>
        <w:t xml:space="preserve"> and </w:t>
      </w:r>
      <w:r w:rsidRPr="00BF3F17">
        <w:rPr>
          <w:rFonts w:ascii="Arial" w:hAnsi="Arial" w:cs="Arial"/>
          <w:color w:val="000000"/>
          <w:sz w:val="22"/>
          <w:szCs w:val="22"/>
        </w:rPr>
        <w:t xml:space="preserve">by </w:t>
      </w:r>
      <w:r w:rsidRPr="002A5AC3">
        <w:rPr>
          <w:rFonts w:ascii="Arial" w:hAnsi="Arial" w:cs="Arial"/>
          <w:color w:val="000000"/>
          <w:sz w:val="22"/>
          <w:szCs w:val="22"/>
        </w:rPr>
        <w:t>ensuring equitable access to online resources and learning opportunities that our communities rely on for today and for their future well-being. For all British Columbians, public libraries make life more affordable, improve access to services that people count on, and support the development and rebuilding of strong and sustainable economies.</w:t>
      </w:r>
    </w:p>
    <w:p w14:paraId="55DEA311" w14:textId="77777777" w:rsidR="002A5AC3" w:rsidRPr="002A5AC3" w:rsidRDefault="002A5AC3" w:rsidP="00BF3F17">
      <w:pPr>
        <w:spacing w:line="276" w:lineRule="auto"/>
        <w:rPr>
          <w:rFonts w:ascii="-webkit-standard" w:eastAsia="Times New Roman" w:hAnsi="-webkit-standard" w:cs="Times New Roman"/>
          <w:color w:val="000000"/>
          <w:sz w:val="22"/>
          <w:szCs w:val="22"/>
        </w:rPr>
      </w:pPr>
    </w:p>
    <w:p w14:paraId="5922B404" w14:textId="77777777" w:rsidR="002A5AC3" w:rsidRPr="002A5AC3" w:rsidRDefault="002A5AC3" w:rsidP="00BF3F17">
      <w:pPr>
        <w:spacing w:line="276" w:lineRule="auto"/>
        <w:rPr>
          <w:rFonts w:ascii="-webkit-standard" w:hAnsi="-webkit-standard" w:cs="Times New Roman"/>
          <w:color w:val="000000"/>
          <w:sz w:val="22"/>
          <w:szCs w:val="22"/>
        </w:rPr>
      </w:pPr>
      <w:r w:rsidRPr="002A5AC3">
        <w:rPr>
          <w:rFonts w:ascii="Arial" w:hAnsi="Arial" w:cs="Arial"/>
          <w:b/>
          <w:bCs/>
          <w:color w:val="000000"/>
          <w:sz w:val="22"/>
          <w:szCs w:val="22"/>
        </w:rPr>
        <w:t>In times of economic upheaval and uncertainty, public libraries are critically important community infrastructure. </w:t>
      </w:r>
    </w:p>
    <w:p w14:paraId="2360EC6D" w14:textId="77777777" w:rsidR="002A5AC3" w:rsidRPr="002A5AC3" w:rsidRDefault="002A5AC3" w:rsidP="00BF3F17">
      <w:pPr>
        <w:spacing w:line="276" w:lineRule="auto"/>
        <w:rPr>
          <w:rFonts w:ascii="-webkit-standard" w:eastAsia="Times New Roman" w:hAnsi="-webkit-standard" w:cs="Times New Roman"/>
          <w:color w:val="000000"/>
          <w:sz w:val="22"/>
          <w:szCs w:val="22"/>
        </w:rPr>
      </w:pPr>
    </w:p>
    <w:p w14:paraId="585AC572" w14:textId="77777777" w:rsidR="002A5AC3" w:rsidRPr="002A5AC3" w:rsidRDefault="002A5AC3" w:rsidP="00BF3F17">
      <w:pPr>
        <w:spacing w:line="276" w:lineRule="auto"/>
        <w:rPr>
          <w:rFonts w:ascii="-webkit-standard" w:hAnsi="-webkit-standard" w:cs="Times New Roman"/>
          <w:color w:val="000000"/>
          <w:sz w:val="22"/>
          <w:szCs w:val="22"/>
        </w:rPr>
      </w:pPr>
      <w:r w:rsidRPr="002A5AC3">
        <w:rPr>
          <w:rFonts w:ascii="Arial" w:hAnsi="Arial" w:cs="Arial"/>
          <w:color w:val="000000"/>
          <w:sz w:val="22"/>
          <w:szCs w:val="22"/>
        </w:rPr>
        <w:t xml:space="preserve">In March 2020, the Province announced a one-time infusion of $3 million for public libraries across B.C. We were heartened by this announcement and these funds. This one-time grant will assist public libraries to implement technology and resources to better support communities during and post COVID-19. And yet, more still needs to be done so that public libraries </w:t>
      </w:r>
      <w:r w:rsidRPr="00BF3F17">
        <w:rPr>
          <w:rFonts w:ascii="Arial" w:hAnsi="Arial" w:cs="Arial"/>
          <w:color w:val="000000"/>
          <w:sz w:val="22"/>
          <w:szCs w:val="22"/>
        </w:rPr>
        <w:t>can</w:t>
      </w:r>
      <w:r w:rsidRPr="002A5AC3">
        <w:rPr>
          <w:rFonts w:ascii="Arial" w:hAnsi="Arial" w:cs="Arial"/>
          <w:color w:val="000000"/>
          <w:sz w:val="22"/>
          <w:szCs w:val="22"/>
        </w:rPr>
        <w:t xml:space="preserve"> meet the increasingly complex demands of the</w:t>
      </w:r>
      <w:r w:rsidRPr="00BF3F17">
        <w:rPr>
          <w:rFonts w:ascii="Arial" w:hAnsi="Arial" w:cs="Arial"/>
          <w:color w:val="000000"/>
          <w:sz w:val="22"/>
          <w:szCs w:val="22"/>
        </w:rPr>
        <w:t xml:space="preserve">ir communities, and </w:t>
      </w:r>
      <w:r w:rsidRPr="002A5AC3">
        <w:rPr>
          <w:rFonts w:ascii="Arial" w:hAnsi="Arial" w:cs="Arial"/>
          <w:color w:val="000000"/>
          <w:sz w:val="22"/>
          <w:szCs w:val="22"/>
        </w:rPr>
        <w:t xml:space="preserve">support the recently released </w:t>
      </w:r>
      <w:r w:rsidRPr="002A5AC3">
        <w:rPr>
          <w:rFonts w:ascii="Arial" w:hAnsi="Arial" w:cs="Arial"/>
          <w:i/>
          <w:iCs/>
          <w:color w:val="000000"/>
          <w:sz w:val="22"/>
          <w:szCs w:val="22"/>
        </w:rPr>
        <w:t>B.C.’s Strategic Plan for Public Library Service.</w:t>
      </w:r>
      <w:r w:rsidRPr="002A5AC3">
        <w:rPr>
          <w:rFonts w:ascii="Arial" w:hAnsi="Arial" w:cs="Arial"/>
          <w:color w:val="000000"/>
          <w:sz w:val="22"/>
          <w:szCs w:val="22"/>
        </w:rPr>
        <w:t>  </w:t>
      </w:r>
    </w:p>
    <w:p w14:paraId="2D559AEE" w14:textId="77777777" w:rsidR="002A5AC3" w:rsidRPr="002A5AC3" w:rsidRDefault="002A5AC3" w:rsidP="00BF3F17">
      <w:pPr>
        <w:spacing w:line="276" w:lineRule="auto"/>
        <w:rPr>
          <w:rFonts w:ascii="-webkit-standard" w:eastAsia="Times New Roman" w:hAnsi="-webkit-standard" w:cs="Times New Roman"/>
          <w:color w:val="000000"/>
          <w:sz w:val="22"/>
          <w:szCs w:val="22"/>
        </w:rPr>
      </w:pPr>
    </w:p>
    <w:p w14:paraId="4825613F" w14:textId="77777777" w:rsidR="002A5AC3" w:rsidRPr="002A5AC3" w:rsidRDefault="002A5AC3" w:rsidP="00BF3F17">
      <w:pPr>
        <w:spacing w:line="276" w:lineRule="auto"/>
        <w:rPr>
          <w:rFonts w:ascii="-webkit-standard" w:hAnsi="-webkit-standard" w:cs="Times New Roman"/>
          <w:color w:val="000000"/>
          <w:sz w:val="22"/>
          <w:szCs w:val="22"/>
        </w:rPr>
      </w:pPr>
      <w:r w:rsidRPr="002A5AC3">
        <w:rPr>
          <w:rFonts w:ascii="Arial" w:hAnsi="Arial" w:cs="Arial"/>
          <w:color w:val="000000"/>
          <w:sz w:val="22"/>
          <w:szCs w:val="22"/>
        </w:rPr>
        <w:t>We realize there are immense pressures o</w:t>
      </w:r>
      <w:r w:rsidRPr="00BF3F17">
        <w:rPr>
          <w:rFonts w:ascii="Arial" w:hAnsi="Arial" w:cs="Arial"/>
          <w:color w:val="000000"/>
          <w:sz w:val="22"/>
          <w:szCs w:val="22"/>
        </w:rPr>
        <w:t>n all levels of g</w:t>
      </w:r>
      <w:r w:rsidRPr="002A5AC3">
        <w:rPr>
          <w:rFonts w:ascii="Arial" w:hAnsi="Arial" w:cs="Arial"/>
          <w:color w:val="000000"/>
          <w:sz w:val="22"/>
          <w:szCs w:val="22"/>
        </w:rPr>
        <w:t>overnment and we appreciate that this year there will be many compelling demands on the 2021 budget. Public libraries are also in need, and have not seen an increase in core provincial funding since 2010. It is imperative that the provincial government demonstrate a commitment in the 2021 budget that addresses this growing gap in provincial funding to public libraries and the need for reliable and sustained annual funding increases. </w:t>
      </w:r>
    </w:p>
    <w:p w14:paraId="5D107DFC" w14:textId="77777777" w:rsidR="002A5AC3" w:rsidRPr="002A5AC3" w:rsidRDefault="002A5AC3" w:rsidP="00BF3F17">
      <w:pPr>
        <w:spacing w:line="276" w:lineRule="auto"/>
        <w:rPr>
          <w:rFonts w:ascii="-webkit-standard" w:eastAsia="Times New Roman" w:hAnsi="-webkit-standard" w:cs="Times New Roman"/>
          <w:color w:val="000000"/>
          <w:sz w:val="22"/>
          <w:szCs w:val="22"/>
        </w:rPr>
      </w:pPr>
    </w:p>
    <w:p w14:paraId="7346A49B" w14:textId="77777777" w:rsidR="000B18CA" w:rsidRDefault="000B18CA" w:rsidP="00BF3F17">
      <w:pPr>
        <w:spacing w:line="276" w:lineRule="auto"/>
        <w:rPr>
          <w:rFonts w:ascii="Arial" w:hAnsi="Arial" w:cs="Arial"/>
          <w:color w:val="000000"/>
          <w:sz w:val="22"/>
          <w:szCs w:val="22"/>
        </w:rPr>
      </w:pPr>
    </w:p>
    <w:p w14:paraId="7825BA34" w14:textId="69083990" w:rsidR="000B18CA" w:rsidRPr="002A5AC3" w:rsidRDefault="000B18CA" w:rsidP="00BF3F17">
      <w:pPr>
        <w:spacing w:line="276" w:lineRule="auto"/>
        <w:rPr>
          <w:rFonts w:ascii="Helvetica" w:hAnsi="Helvetica" w:cs="Times New Roman"/>
          <w:color w:val="000000"/>
          <w:sz w:val="22"/>
          <w:szCs w:val="22"/>
        </w:rPr>
      </w:pPr>
      <w:r w:rsidRPr="004E52C6">
        <w:rPr>
          <w:rFonts w:ascii="Helvetica" w:hAnsi="Helvetica" w:cs="Times New Roman"/>
          <w:color w:val="000000"/>
          <w:sz w:val="22"/>
          <w:szCs w:val="22"/>
        </w:rPr>
        <w:lastRenderedPageBreak/>
        <w:t xml:space="preserve">While </w:t>
      </w:r>
      <w:r w:rsidR="004E52C6" w:rsidRPr="004E52C6">
        <w:rPr>
          <w:rFonts w:ascii="Helvetica" w:hAnsi="Helvetica" w:cs="Times New Roman"/>
          <w:color w:val="000000"/>
          <w:sz w:val="22"/>
          <w:szCs w:val="22"/>
        </w:rPr>
        <w:t>the public library</w:t>
      </w:r>
      <w:r w:rsidR="00AE6F25">
        <w:rPr>
          <w:rFonts w:ascii="Helvetica" w:hAnsi="Helvetica" w:cs="Times New Roman"/>
          <w:color w:val="000000"/>
          <w:sz w:val="22"/>
          <w:szCs w:val="22"/>
        </w:rPr>
        <w:t xml:space="preserve"> community</w:t>
      </w:r>
      <w:bookmarkStart w:id="0" w:name="_GoBack"/>
      <w:bookmarkEnd w:id="0"/>
      <w:r w:rsidR="004E52C6" w:rsidRPr="004E52C6">
        <w:rPr>
          <w:rFonts w:ascii="Helvetica" w:hAnsi="Helvetica" w:cs="Times New Roman"/>
          <w:color w:val="000000"/>
          <w:sz w:val="22"/>
          <w:szCs w:val="22"/>
        </w:rPr>
        <w:t xml:space="preserve"> continues </w:t>
      </w:r>
      <w:r w:rsidRPr="004E52C6">
        <w:rPr>
          <w:rFonts w:ascii="Helvetica" w:hAnsi="Helvetica" w:cs="Times New Roman"/>
          <w:color w:val="000000"/>
          <w:sz w:val="22"/>
          <w:szCs w:val="22"/>
        </w:rPr>
        <w:t>to advocate for sustained and reliable annual increases to the provincial operating grant for public libraries, this year, as a demonstrated commitment from the provincial government and in support of our shared strategic goals, we are asking for a one-time $3 million investment in province wide training and professional development for public library staff and boards.</w:t>
      </w:r>
    </w:p>
    <w:p w14:paraId="0207AA21" w14:textId="77777777" w:rsidR="002A5AC3" w:rsidRPr="002A5AC3" w:rsidRDefault="002A5AC3" w:rsidP="00BF3F17">
      <w:pPr>
        <w:spacing w:line="276" w:lineRule="auto"/>
        <w:rPr>
          <w:rFonts w:ascii="-webkit-standard" w:eastAsia="Times New Roman" w:hAnsi="-webkit-standard" w:cs="Times New Roman"/>
          <w:color w:val="000000"/>
          <w:sz w:val="22"/>
          <w:szCs w:val="22"/>
        </w:rPr>
      </w:pPr>
    </w:p>
    <w:p w14:paraId="7B1677DF" w14:textId="77777777" w:rsidR="002A5AC3" w:rsidRPr="002A5AC3" w:rsidRDefault="002A5AC3" w:rsidP="00BF3F17">
      <w:pPr>
        <w:spacing w:line="276" w:lineRule="auto"/>
        <w:rPr>
          <w:rFonts w:ascii="-webkit-standard" w:hAnsi="-webkit-standard" w:cs="Times New Roman"/>
          <w:color w:val="000000"/>
          <w:sz w:val="22"/>
          <w:szCs w:val="22"/>
        </w:rPr>
      </w:pPr>
      <w:r w:rsidRPr="002A5AC3">
        <w:rPr>
          <w:rFonts w:ascii="Arial" w:hAnsi="Arial" w:cs="Arial"/>
          <w:color w:val="000000"/>
          <w:sz w:val="22"/>
          <w:szCs w:val="22"/>
        </w:rPr>
        <w:t>2020 has been an unprecedented period of uncertainty for British Columbians and the 2021 budget will, of necessity, be concerned with rebuilding local economies and the well-being of individuals, families, and communities throughout B.C. Public libraries, like other critically important public services, are an integral part of BC community social and economic infrastructure and as such are in need of provincial support and investment.</w:t>
      </w:r>
    </w:p>
    <w:p w14:paraId="28019596" w14:textId="77777777" w:rsidR="002A5AC3" w:rsidRPr="002A5AC3" w:rsidRDefault="002A5AC3" w:rsidP="00BF3F17">
      <w:pPr>
        <w:spacing w:line="276" w:lineRule="auto"/>
        <w:rPr>
          <w:rFonts w:ascii="-webkit-standard" w:eastAsia="Times New Roman" w:hAnsi="-webkit-standard" w:cs="Times New Roman"/>
          <w:color w:val="000000"/>
          <w:sz w:val="22"/>
          <w:szCs w:val="22"/>
        </w:rPr>
      </w:pPr>
    </w:p>
    <w:p w14:paraId="5FD4515D" w14:textId="77777777" w:rsidR="002A5AC3" w:rsidRPr="002A5AC3" w:rsidRDefault="002A5AC3" w:rsidP="00BF3F17">
      <w:pPr>
        <w:spacing w:line="276" w:lineRule="auto"/>
        <w:rPr>
          <w:rFonts w:ascii="-webkit-standard" w:hAnsi="-webkit-standard" w:cs="Times New Roman"/>
          <w:color w:val="000000"/>
          <w:sz w:val="22"/>
          <w:szCs w:val="22"/>
        </w:rPr>
      </w:pPr>
      <w:r w:rsidRPr="002A5AC3">
        <w:rPr>
          <w:rFonts w:ascii="Arial" w:hAnsi="Arial" w:cs="Arial"/>
          <w:b/>
          <w:bCs/>
          <w:color w:val="000000"/>
          <w:sz w:val="22"/>
          <w:szCs w:val="22"/>
        </w:rPr>
        <w:t>Investing in B.C. public libraries is investing in B.C. communities for everyone.</w:t>
      </w:r>
    </w:p>
    <w:p w14:paraId="6F424DA0" w14:textId="77777777" w:rsidR="002A5AC3" w:rsidRPr="002A5AC3" w:rsidRDefault="002A5AC3" w:rsidP="00BF3F17">
      <w:pPr>
        <w:spacing w:after="240" w:line="276" w:lineRule="auto"/>
        <w:rPr>
          <w:rFonts w:ascii="-webkit-standard" w:eastAsia="Times New Roman" w:hAnsi="-webkit-standard" w:cs="Times New Roman"/>
          <w:color w:val="000000"/>
          <w:sz w:val="22"/>
          <w:szCs w:val="22"/>
        </w:rPr>
      </w:pPr>
    </w:p>
    <w:p w14:paraId="5DA8E218" w14:textId="77777777" w:rsidR="002A5AC3" w:rsidRPr="002A5AC3" w:rsidRDefault="002A5AC3" w:rsidP="00BF3F17">
      <w:pPr>
        <w:spacing w:line="276" w:lineRule="auto"/>
        <w:rPr>
          <w:rFonts w:ascii="-webkit-standard" w:hAnsi="-webkit-standard" w:cs="Times New Roman"/>
          <w:color w:val="000000"/>
          <w:sz w:val="22"/>
          <w:szCs w:val="22"/>
        </w:rPr>
      </w:pPr>
      <w:r w:rsidRPr="002A5AC3">
        <w:rPr>
          <w:rFonts w:ascii="Arial" w:hAnsi="Arial" w:cs="Arial"/>
          <w:color w:val="000000"/>
          <w:sz w:val="22"/>
          <w:szCs w:val="22"/>
        </w:rPr>
        <w:t>Sincerely,</w:t>
      </w:r>
    </w:p>
    <w:p w14:paraId="32F68D02" w14:textId="77777777" w:rsidR="002A5AC3" w:rsidRPr="002A5AC3" w:rsidRDefault="002A5AC3" w:rsidP="00BF3F17">
      <w:pPr>
        <w:spacing w:line="276" w:lineRule="auto"/>
        <w:rPr>
          <w:rFonts w:ascii="-webkit-standard" w:eastAsia="Times New Roman" w:hAnsi="-webkit-standard" w:cs="Times New Roman"/>
          <w:color w:val="000000"/>
          <w:sz w:val="22"/>
          <w:szCs w:val="22"/>
        </w:rPr>
      </w:pPr>
    </w:p>
    <w:p w14:paraId="378C5AD9" w14:textId="77777777" w:rsidR="002A5AC3" w:rsidRPr="002A5AC3" w:rsidRDefault="002A5AC3" w:rsidP="00BF3F17">
      <w:pPr>
        <w:spacing w:line="276" w:lineRule="auto"/>
        <w:rPr>
          <w:rFonts w:ascii="-webkit-standard" w:hAnsi="-webkit-standard" w:cs="Times New Roman"/>
          <w:color w:val="000000"/>
          <w:sz w:val="22"/>
          <w:szCs w:val="22"/>
        </w:rPr>
      </w:pPr>
      <w:r w:rsidRPr="002A5AC3">
        <w:rPr>
          <w:rFonts w:ascii="Arial" w:hAnsi="Arial" w:cs="Arial"/>
          <w:color w:val="000000"/>
          <w:sz w:val="22"/>
          <w:szCs w:val="22"/>
          <w:shd w:val="clear" w:color="auto" w:fill="FFFF00"/>
        </w:rPr>
        <w:t>(name and if applicable position in organization or library)</w:t>
      </w:r>
    </w:p>
    <w:p w14:paraId="1E85F77F" w14:textId="77777777" w:rsidR="002A5AC3" w:rsidRPr="002A5AC3" w:rsidRDefault="002A5AC3" w:rsidP="00BF3F17">
      <w:pPr>
        <w:spacing w:line="276" w:lineRule="auto"/>
        <w:rPr>
          <w:rFonts w:ascii="-webkit-standard" w:eastAsia="Times New Roman" w:hAnsi="-webkit-standard" w:cs="Times New Roman"/>
          <w:color w:val="000000"/>
          <w:sz w:val="22"/>
          <w:szCs w:val="22"/>
        </w:rPr>
      </w:pPr>
    </w:p>
    <w:p w14:paraId="1474939D" w14:textId="77777777" w:rsidR="002A5AC3" w:rsidRPr="002A5AC3" w:rsidRDefault="002A5AC3" w:rsidP="00BF3F17">
      <w:pPr>
        <w:spacing w:line="276" w:lineRule="auto"/>
        <w:rPr>
          <w:rFonts w:ascii="-webkit-standard" w:hAnsi="-webkit-standard" w:cs="Times New Roman"/>
          <w:color w:val="000000"/>
          <w:sz w:val="22"/>
          <w:szCs w:val="22"/>
        </w:rPr>
      </w:pPr>
      <w:r w:rsidRPr="002A5AC3">
        <w:rPr>
          <w:rFonts w:ascii="Arial" w:hAnsi="Arial" w:cs="Arial"/>
          <w:color w:val="000000"/>
          <w:sz w:val="22"/>
          <w:szCs w:val="22"/>
        </w:rPr>
        <w:t>CC:</w:t>
      </w:r>
    </w:p>
    <w:p w14:paraId="574FA4A8" w14:textId="77777777" w:rsidR="002A5AC3" w:rsidRPr="002A5AC3" w:rsidRDefault="002A5AC3" w:rsidP="00BF3F17">
      <w:pPr>
        <w:spacing w:line="276" w:lineRule="auto"/>
        <w:rPr>
          <w:rFonts w:ascii="-webkit-standard" w:hAnsi="-webkit-standard" w:cs="Times New Roman"/>
          <w:color w:val="000000"/>
          <w:sz w:val="22"/>
          <w:szCs w:val="22"/>
        </w:rPr>
      </w:pPr>
      <w:r w:rsidRPr="002A5AC3">
        <w:rPr>
          <w:rFonts w:ascii="Arial" w:hAnsi="Arial" w:cs="Arial"/>
          <w:color w:val="000000"/>
          <w:sz w:val="22"/>
          <w:szCs w:val="22"/>
        </w:rPr>
        <w:t>Minister Fleming, Ministry of Education</w:t>
      </w:r>
    </w:p>
    <w:p w14:paraId="256CAAD5" w14:textId="77777777" w:rsidR="002A5AC3" w:rsidRPr="002A5AC3" w:rsidRDefault="002A5AC3" w:rsidP="00BF3F17">
      <w:pPr>
        <w:spacing w:line="276" w:lineRule="auto"/>
        <w:rPr>
          <w:rFonts w:ascii="-webkit-standard" w:eastAsia="Times New Roman" w:hAnsi="-webkit-standard" w:cs="Times New Roman"/>
          <w:color w:val="000000"/>
          <w:sz w:val="22"/>
          <w:szCs w:val="22"/>
        </w:rPr>
      </w:pPr>
    </w:p>
    <w:p w14:paraId="54E27323" w14:textId="77777777" w:rsidR="002A5AC3" w:rsidRPr="002A5AC3" w:rsidRDefault="002A5AC3" w:rsidP="00BF3F17">
      <w:pPr>
        <w:spacing w:line="276" w:lineRule="auto"/>
        <w:rPr>
          <w:rFonts w:ascii="-webkit-standard" w:hAnsi="-webkit-standard" w:cs="Times New Roman"/>
          <w:color w:val="000000"/>
          <w:sz w:val="22"/>
          <w:szCs w:val="22"/>
        </w:rPr>
      </w:pPr>
      <w:r w:rsidRPr="002A5AC3">
        <w:rPr>
          <w:rFonts w:ascii="Arial" w:hAnsi="Arial" w:cs="Arial"/>
          <w:color w:val="000000"/>
          <w:sz w:val="22"/>
          <w:szCs w:val="22"/>
        </w:rPr>
        <w:t>The BC Public Library Partners:</w:t>
      </w:r>
    </w:p>
    <w:p w14:paraId="0E67E3AE" w14:textId="77777777" w:rsidR="002A5AC3" w:rsidRPr="002A5AC3" w:rsidRDefault="002A5AC3" w:rsidP="00BF3F17">
      <w:pPr>
        <w:spacing w:line="276" w:lineRule="auto"/>
        <w:rPr>
          <w:rFonts w:ascii="-webkit-standard" w:hAnsi="-webkit-standard" w:cs="Times New Roman"/>
          <w:color w:val="000000"/>
          <w:sz w:val="22"/>
          <w:szCs w:val="22"/>
        </w:rPr>
      </w:pPr>
      <w:r w:rsidRPr="002A5AC3">
        <w:rPr>
          <w:rFonts w:ascii="Arial" w:hAnsi="Arial" w:cs="Arial"/>
          <w:color w:val="000000"/>
          <w:sz w:val="22"/>
          <w:szCs w:val="22"/>
        </w:rPr>
        <w:t>Scott Hargrove, Chair, Association of BC Public Library Directors</w:t>
      </w:r>
    </w:p>
    <w:p w14:paraId="42963525" w14:textId="77777777" w:rsidR="002A5AC3" w:rsidRPr="002A5AC3" w:rsidRDefault="002A5AC3" w:rsidP="00BF3F17">
      <w:pPr>
        <w:spacing w:line="276" w:lineRule="auto"/>
        <w:rPr>
          <w:rFonts w:ascii="-webkit-standard" w:hAnsi="-webkit-standard" w:cs="Times New Roman"/>
          <w:color w:val="000000"/>
          <w:sz w:val="22"/>
          <w:szCs w:val="22"/>
        </w:rPr>
      </w:pPr>
      <w:r w:rsidRPr="002A5AC3">
        <w:rPr>
          <w:rFonts w:ascii="Arial" w:hAnsi="Arial" w:cs="Arial"/>
          <w:color w:val="000000"/>
          <w:sz w:val="22"/>
          <w:szCs w:val="22"/>
        </w:rPr>
        <w:t>Babs Kelly, Executive Director, BC Library Trustees Association</w:t>
      </w:r>
    </w:p>
    <w:p w14:paraId="1781A95B" w14:textId="77777777" w:rsidR="002A5AC3" w:rsidRPr="002A5AC3" w:rsidRDefault="002A5AC3" w:rsidP="00BF3F17">
      <w:pPr>
        <w:spacing w:line="276" w:lineRule="auto"/>
        <w:rPr>
          <w:rFonts w:ascii="-webkit-standard" w:hAnsi="-webkit-standard" w:cs="Times New Roman"/>
          <w:color w:val="000000"/>
          <w:sz w:val="22"/>
          <w:szCs w:val="22"/>
        </w:rPr>
      </w:pPr>
      <w:r w:rsidRPr="002A5AC3">
        <w:rPr>
          <w:rFonts w:ascii="Arial" w:hAnsi="Arial" w:cs="Arial"/>
          <w:color w:val="000000"/>
          <w:sz w:val="22"/>
          <w:szCs w:val="22"/>
        </w:rPr>
        <w:t>Annette DeFaveri, Executive Director, BC Library Association</w:t>
      </w:r>
    </w:p>
    <w:p w14:paraId="644AC486" w14:textId="77777777" w:rsidR="002A5AC3" w:rsidRPr="002A5AC3" w:rsidRDefault="002A5AC3" w:rsidP="00BF3F17">
      <w:pPr>
        <w:spacing w:line="276" w:lineRule="auto"/>
        <w:rPr>
          <w:rFonts w:ascii="-webkit-standard" w:hAnsi="-webkit-standard" w:cs="Times New Roman"/>
          <w:color w:val="000000"/>
          <w:sz w:val="22"/>
          <w:szCs w:val="22"/>
        </w:rPr>
      </w:pPr>
      <w:r w:rsidRPr="002A5AC3">
        <w:rPr>
          <w:rFonts w:ascii="Arial" w:hAnsi="Arial" w:cs="Arial"/>
          <w:color w:val="000000"/>
          <w:sz w:val="22"/>
          <w:szCs w:val="22"/>
        </w:rPr>
        <w:t>Kevin Millsip, Executive Director, BC Libraries Cooperative</w:t>
      </w:r>
    </w:p>
    <w:p w14:paraId="236238ED" w14:textId="77777777" w:rsidR="002A5AC3" w:rsidRPr="002A5AC3" w:rsidRDefault="002A5AC3" w:rsidP="00BF3F17">
      <w:pPr>
        <w:spacing w:after="240" w:line="276" w:lineRule="auto"/>
        <w:rPr>
          <w:rFonts w:ascii="-webkit-standard" w:eastAsia="Times New Roman" w:hAnsi="-webkit-standard" w:cs="Times New Roman"/>
          <w:color w:val="000000"/>
          <w:sz w:val="22"/>
          <w:szCs w:val="22"/>
        </w:rPr>
      </w:pPr>
      <w:r w:rsidRPr="002A5AC3">
        <w:rPr>
          <w:rFonts w:ascii="-webkit-standard" w:eastAsia="Times New Roman" w:hAnsi="-webkit-standard" w:cs="Times New Roman"/>
          <w:color w:val="000000"/>
          <w:sz w:val="22"/>
          <w:szCs w:val="22"/>
        </w:rPr>
        <w:br/>
      </w:r>
      <w:r w:rsidRPr="002A5AC3">
        <w:rPr>
          <w:rFonts w:ascii="-webkit-standard" w:eastAsia="Times New Roman" w:hAnsi="-webkit-standard" w:cs="Times New Roman"/>
          <w:color w:val="000000"/>
          <w:sz w:val="22"/>
          <w:szCs w:val="22"/>
        </w:rPr>
        <w:br/>
      </w:r>
      <w:r w:rsidRPr="002A5AC3">
        <w:rPr>
          <w:rFonts w:ascii="-webkit-standard" w:eastAsia="Times New Roman" w:hAnsi="-webkit-standard" w:cs="Times New Roman"/>
          <w:color w:val="000000"/>
          <w:sz w:val="22"/>
          <w:szCs w:val="22"/>
        </w:rPr>
        <w:br/>
      </w:r>
      <w:r w:rsidRPr="002A5AC3">
        <w:rPr>
          <w:rFonts w:ascii="-webkit-standard" w:eastAsia="Times New Roman" w:hAnsi="-webkit-standard" w:cs="Times New Roman"/>
          <w:color w:val="000000"/>
          <w:sz w:val="22"/>
          <w:szCs w:val="22"/>
        </w:rPr>
        <w:br/>
      </w:r>
      <w:r w:rsidRPr="002A5AC3">
        <w:rPr>
          <w:rFonts w:ascii="-webkit-standard" w:eastAsia="Times New Roman" w:hAnsi="-webkit-standard" w:cs="Times New Roman"/>
          <w:color w:val="000000"/>
          <w:sz w:val="22"/>
          <w:szCs w:val="22"/>
        </w:rPr>
        <w:br/>
      </w:r>
      <w:r w:rsidRPr="002A5AC3">
        <w:rPr>
          <w:rFonts w:ascii="-webkit-standard" w:eastAsia="Times New Roman" w:hAnsi="-webkit-standard" w:cs="Times New Roman"/>
          <w:color w:val="000000"/>
          <w:sz w:val="22"/>
          <w:szCs w:val="22"/>
        </w:rPr>
        <w:br/>
      </w:r>
      <w:r w:rsidRPr="002A5AC3">
        <w:rPr>
          <w:rFonts w:ascii="-webkit-standard" w:eastAsia="Times New Roman" w:hAnsi="-webkit-standard" w:cs="Times New Roman"/>
          <w:color w:val="000000"/>
          <w:sz w:val="22"/>
          <w:szCs w:val="22"/>
        </w:rPr>
        <w:br/>
      </w:r>
    </w:p>
    <w:p w14:paraId="0A2E9353" w14:textId="77777777" w:rsidR="002A5AC3" w:rsidRPr="002A5AC3" w:rsidRDefault="002A5AC3" w:rsidP="00BF3F17">
      <w:pPr>
        <w:spacing w:line="276" w:lineRule="auto"/>
        <w:rPr>
          <w:rFonts w:ascii="-webkit-standard" w:hAnsi="-webkit-standard" w:cs="Times New Roman"/>
          <w:color w:val="000000"/>
          <w:sz w:val="22"/>
          <w:szCs w:val="22"/>
        </w:rPr>
      </w:pPr>
      <w:r w:rsidRPr="002A5AC3">
        <w:rPr>
          <w:rFonts w:ascii="Arial" w:hAnsi="Arial" w:cs="Arial"/>
          <w:color w:val="000000"/>
          <w:sz w:val="22"/>
          <w:szCs w:val="22"/>
        </w:rPr>
        <w:t>    </w:t>
      </w:r>
    </w:p>
    <w:p w14:paraId="37D6859C" w14:textId="77777777" w:rsidR="002A5AC3" w:rsidRPr="002A5AC3" w:rsidRDefault="002A5AC3" w:rsidP="00BF3F17">
      <w:pPr>
        <w:spacing w:after="240" w:line="276" w:lineRule="auto"/>
        <w:rPr>
          <w:rFonts w:ascii="Times New Roman" w:eastAsia="Times New Roman" w:hAnsi="Times New Roman" w:cs="Times New Roman"/>
          <w:sz w:val="22"/>
          <w:szCs w:val="22"/>
        </w:rPr>
      </w:pPr>
    </w:p>
    <w:p w14:paraId="3BD07CD3" w14:textId="77777777" w:rsidR="00DB1ED0" w:rsidRPr="00BF3F17" w:rsidRDefault="00AE6F25" w:rsidP="00BF3F17">
      <w:pPr>
        <w:spacing w:line="276" w:lineRule="auto"/>
        <w:rPr>
          <w:sz w:val="22"/>
          <w:szCs w:val="22"/>
        </w:rPr>
      </w:pPr>
    </w:p>
    <w:sectPr w:rsidR="00DB1ED0" w:rsidRPr="00BF3F17" w:rsidSect="003233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ebkit-standard">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9"/>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AC3"/>
    <w:rsid w:val="000B18CA"/>
    <w:rsid w:val="00146133"/>
    <w:rsid w:val="002A5AC3"/>
    <w:rsid w:val="0032334B"/>
    <w:rsid w:val="004E52C6"/>
    <w:rsid w:val="00535F29"/>
    <w:rsid w:val="00734857"/>
    <w:rsid w:val="00AE6F25"/>
    <w:rsid w:val="00BF3F17"/>
    <w:rsid w:val="00FA3EF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8A0199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5AC3"/>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2A5A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08756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536</Words>
  <Characters>3056</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Babs Kelly</dc:creator>
  <cp:keywords/>
  <dc:description/>
  <cp:lastModifiedBy>Babs Kelly</cp:lastModifiedBy>
  <cp:revision>8</cp:revision>
  <dcterms:created xsi:type="dcterms:W3CDTF">2020-05-28T00:00:00Z</dcterms:created>
  <dcterms:modified xsi:type="dcterms:W3CDTF">2020-05-28T16:23:00Z</dcterms:modified>
</cp:coreProperties>
</file>