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4323" w14:textId="7E209B09" w:rsidR="0039658A" w:rsidRPr="00F9510C" w:rsidRDefault="00EE506F" w:rsidP="00DD15AC">
      <w:pPr>
        <w:jc w:val="center"/>
        <w:rPr>
          <w:rFonts w:ascii="Helvetica" w:hAnsi="Helvetica" w:cs="Arial"/>
          <w:noProof/>
          <w:lang w:eastAsia="en-CA"/>
        </w:rPr>
      </w:pPr>
      <w:r>
        <w:rPr>
          <w:rFonts w:ascii="Helvetica" w:hAnsi="Helvetica" w:cs="Arial"/>
          <w:noProof/>
        </w:rPr>
        <w:drawing>
          <wp:inline distT="0" distB="0" distL="0" distR="0" wp14:anchorId="43E8924B" wp14:editId="6AB20346">
            <wp:extent cx="3006000" cy="59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lta-transp.2018.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A5149" w14:textId="77777777" w:rsidR="0039658A" w:rsidRPr="00F9510C" w:rsidRDefault="0039658A" w:rsidP="0039658A">
      <w:pPr>
        <w:pStyle w:val="Header"/>
        <w:jc w:val="center"/>
        <w:rPr>
          <w:rFonts w:ascii="Helvetica" w:hAnsi="Helvetica" w:cs="Arial"/>
          <w:sz w:val="22"/>
          <w:szCs w:val="22"/>
        </w:rPr>
      </w:pPr>
    </w:p>
    <w:p w14:paraId="525D2081" w14:textId="77777777" w:rsidR="0039658A" w:rsidRPr="00F9510C" w:rsidRDefault="0039658A" w:rsidP="0039658A">
      <w:pPr>
        <w:pStyle w:val="Header"/>
        <w:jc w:val="center"/>
        <w:rPr>
          <w:rFonts w:ascii="Helvetica" w:hAnsi="Helvetica" w:cs="Arial"/>
          <w:i/>
          <w:color w:val="7F7F7F"/>
          <w:sz w:val="22"/>
          <w:szCs w:val="22"/>
        </w:rPr>
      </w:pPr>
      <w:r w:rsidRPr="00F9510C">
        <w:rPr>
          <w:rFonts w:ascii="Helvetica" w:hAnsi="Helvetica" w:cs="Arial"/>
          <w:i/>
          <w:color w:val="7F7F7F"/>
          <w:sz w:val="22"/>
          <w:szCs w:val="22"/>
        </w:rPr>
        <w:t>To support and represent trustees in advancing public libraries</w:t>
      </w:r>
    </w:p>
    <w:p w14:paraId="59B4DD89" w14:textId="77777777" w:rsidR="00DD15AC" w:rsidRPr="00F9510C" w:rsidRDefault="00DD15AC" w:rsidP="0039658A">
      <w:pPr>
        <w:pStyle w:val="Header"/>
        <w:jc w:val="center"/>
        <w:rPr>
          <w:rFonts w:ascii="Helvetica" w:hAnsi="Helvetica" w:cs="Arial"/>
          <w:i/>
          <w:color w:val="7F7F7F"/>
          <w:szCs w:val="24"/>
        </w:rPr>
      </w:pPr>
    </w:p>
    <w:p w14:paraId="0AA3C776" w14:textId="77777777" w:rsidR="00A30CA2" w:rsidRPr="00F9510C" w:rsidRDefault="00A30CA2" w:rsidP="00A30CA2">
      <w:pPr>
        <w:pStyle w:val="NoSpacing"/>
        <w:rPr>
          <w:rFonts w:ascii="Helvetica" w:hAnsi="Helvetica" w:cs="Arial"/>
          <w:sz w:val="24"/>
          <w:szCs w:val="24"/>
        </w:rPr>
      </w:pPr>
    </w:p>
    <w:p w14:paraId="4827A28E" w14:textId="77777777" w:rsidR="00A30CA2" w:rsidRPr="00F9510C" w:rsidRDefault="00A30CA2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  <w:r w:rsidRPr="00F9510C">
        <w:rPr>
          <w:rFonts w:ascii="Helvetica" w:hAnsi="Helvetica" w:cs="Arial"/>
          <w:b/>
          <w:sz w:val="24"/>
          <w:szCs w:val="24"/>
        </w:rPr>
        <w:t>BCLTA BOARD MEETING</w:t>
      </w:r>
    </w:p>
    <w:p w14:paraId="3393ED44" w14:textId="77777777" w:rsidR="00FC2FEF" w:rsidRPr="00F9510C" w:rsidRDefault="00FC2FEF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</w:p>
    <w:p w14:paraId="4D020EB6" w14:textId="77777777" w:rsidR="00FC2FEF" w:rsidRPr="00F9510C" w:rsidRDefault="00FC2FEF" w:rsidP="00FC2FEF">
      <w:pPr>
        <w:pStyle w:val="NoSpacing"/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34"/>
      </w:tblGrid>
      <w:tr w:rsidR="00FC2FEF" w:rsidRPr="00F9510C" w14:paraId="67965F98" w14:textId="77777777" w:rsidTr="00FC2FEF">
        <w:tc>
          <w:tcPr>
            <w:tcW w:w="1242" w:type="dxa"/>
          </w:tcPr>
          <w:p w14:paraId="62FB411E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Date</w:t>
            </w:r>
          </w:p>
        </w:tc>
        <w:tc>
          <w:tcPr>
            <w:tcW w:w="8334" w:type="dxa"/>
          </w:tcPr>
          <w:p w14:paraId="5BFE1668" w14:textId="35CE6EC1" w:rsidR="00FC2FEF" w:rsidRPr="00F9510C" w:rsidRDefault="005F492F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Tuesday</w:t>
            </w:r>
            <w:r w:rsidR="00663449">
              <w:rPr>
                <w:rFonts w:ascii="Helvetica" w:hAnsi="Helvetica" w:cs="Arial"/>
                <w:sz w:val="24"/>
                <w:szCs w:val="24"/>
              </w:rPr>
              <w:t xml:space="preserve">, </w:t>
            </w:r>
            <w:r w:rsidR="000D2BF4">
              <w:rPr>
                <w:rFonts w:ascii="Helvetica" w:hAnsi="Helvetica" w:cs="Arial"/>
                <w:sz w:val="24"/>
                <w:szCs w:val="24"/>
              </w:rPr>
              <w:t>February 4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, </w:t>
            </w:r>
            <w:r w:rsidR="000D2BF4">
              <w:rPr>
                <w:rFonts w:ascii="Helvetica" w:hAnsi="Helvetica" w:cs="Arial"/>
                <w:sz w:val="24"/>
                <w:szCs w:val="24"/>
              </w:rPr>
              <w:t>2020</w:t>
            </w:r>
          </w:p>
          <w:p w14:paraId="3DAE6CF2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C2FEF" w:rsidRPr="00F9510C" w14:paraId="3ECD36D9" w14:textId="77777777" w:rsidTr="00FC2FEF">
        <w:tc>
          <w:tcPr>
            <w:tcW w:w="1242" w:type="dxa"/>
          </w:tcPr>
          <w:p w14:paraId="0EDE48B3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Time</w:t>
            </w:r>
          </w:p>
        </w:tc>
        <w:tc>
          <w:tcPr>
            <w:tcW w:w="8334" w:type="dxa"/>
          </w:tcPr>
          <w:p w14:paraId="65D1DB0C" w14:textId="77C7E7C1" w:rsidR="00FC2FEF" w:rsidRPr="00F9510C" w:rsidRDefault="00FC2FEF" w:rsidP="00146F68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sz w:val="24"/>
                <w:szCs w:val="24"/>
              </w:rPr>
              <w:t>7</w:t>
            </w:r>
            <w:r w:rsidR="004B19E5" w:rsidRPr="00F9510C">
              <w:rPr>
                <w:rFonts w:ascii="Helvetica" w:hAnsi="Helvetica" w:cs="Arial"/>
                <w:sz w:val="24"/>
                <w:szCs w:val="24"/>
              </w:rPr>
              <w:t>:00</w:t>
            </w:r>
            <w:r w:rsidRPr="00F9510C">
              <w:rPr>
                <w:rFonts w:ascii="Helvetica" w:hAnsi="Helvetica" w:cs="Arial"/>
                <w:sz w:val="24"/>
                <w:szCs w:val="24"/>
              </w:rPr>
              <w:t xml:space="preserve"> p.m. </w:t>
            </w:r>
          </w:p>
        </w:tc>
      </w:tr>
      <w:tr w:rsidR="00FC2FEF" w:rsidRPr="00F9510C" w14:paraId="645E2D9F" w14:textId="77777777" w:rsidTr="00FC2FEF">
        <w:tc>
          <w:tcPr>
            <w:tcW w:w="1242" w:type="dxa"/>
          </w:tcPr>
          <w:p w14:paraId="37D21878" w14:textId="77777777" w:rsidR="00766F86" w:rsidRDefault="00766F86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1BDF45A" w14:textId="56C0D9B9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Location</w:t>
            </w:r>
          </w:p>
        </w:tc>
        <w:tc>
          <w:tcPr>
            <w:tcW w:w="8334" w:type="dxa"/>
          </w:tcPr>
          <w:p w14:paraId="12019767" w14:textId="77777777" w:rsidR="00766F86" w:rsidRDefault="00766F86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</w:p>
          <w:p w14:paraId="4F541283" w14:textId="4A44BF1A" w:rsidR="00FC2FEF" w:rsidRPr="00F9510C" w:rsidRDefault="008A2EC6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Zoom</w:t>
            </w:r>
            <w:r w:rsidR="002D7585">
              <w:rPr>
                <w:rFonts w:ascii="Helvetica" w:hAnsi="Helvetica" w:cs="Arial"/>
                <w:sz w:val="24"/>
                <w:szCs w:val="24"/>
              </w:rPr>
              <w:t xml:space="preserve"> (Meeting invitation at bottom of Agenda)</w:t>
            </w:r>
          </w:p>
          <w:p w14:paraId="08DB692A" w14:textId="77777777" w:rsidR="00FC2FEF" w:rsidRPr="00F9510C" w:rsidRDefault="00FC2FEF" w:rsidP="00843AE9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93193A" w:rsidRPr="00F9510C" w14:paraId="7FF5DFF6" w14:textId="77777777" w:rsidTr="00FC2FEF">
        <w:tc>
          <w:tcPr>
            <w:tcW w:w="1242" w:type="dxa"/>
          </w:tcPr>
          <w:p w14:paraId="4293298C" w14:textId="169DD1A9" w:rsidR="0093193A" w:rsidRDefault="0093193A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`</w:t>
            </w:r>
          </w:p>
        </w:tc>
        <w:tc>
          <w:tcPr>
            <w:tcW w:w="8334" w:type="dxa"/>
          </w:tcPr>
          <w:p w14:paraId="22ADC89C" w14:textId="77777777" w:rsidR="0093193A" w:rsidRDefault="0093193A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C0923E7" w14:textId="77777777" w:rsidR="00606A8A" w:rsidRPr="00F9510C" w:rsidRDefault="00606A8A" w:rsidP="00AC58C4">
      <w:pPr>
        <w:pStyle w:val="NoSpacing"/>
        <w:rPr>
          <w:rFonts w:ascii="Helvetica" w:hAnsi="Helvetica" w:cs="Arial"/>
          <w:sz w:val="24"/>
          <w:szCs w:val="24"/>
        </w:rPr>
      </w:pPr>
    </w:p>
    <w:p w14:paraId="55B3010D" w14:textId="4FBC8C50" w:rsidR="00606A8A" w:rsidRPr="00F9510C" w:rsidRDefault="00270DC6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  <w:r>
        <w:rPr>
          <w:rFonts w:ascii="Helvetica" w:hAnsi="Helvetica" w:cs="Arial"/>
          <w:b/>
          <w:sz w:val="24"/>
          <w:szCs w:val="24"/>
        </w:rPr>
        <w:t xml:space="preserve">Proposed </w:t>
      </w:r>
      <w:r w:rsidR="00606A8A" w:rsidRPr="00F9510C">
        <w:rPr>
          <w:rFonts w:ascii="Helvetica" w:hAnsi="Helvetica" w:cs="Arial"/>
          <w:b/>
          <w:sz w:val="24"/>
          <w:szCs w:val="24"/>
        </w:rPr>
        <w:t>A</w:t>
      </w:r>
      <w:r>
        <w:rPr>
          <w:rFonts w:ascii="Helvetica" w:hAnsi="Helvetica" w:cs="Arial"/>
          <w:b/>
          <w:sz w:val="24"/>
          <w:szCs w:val="24"/>
        </w:rPr>
        <w:t>genda</w:t>
      </w:r>
    </w:p>
    <w:p w14:paraId="4F3C2909" w14:textId="77777777" w:rsidR="005F00D7" w:rsidRPr="00F9510C" w:rsidRDefault="005F00D7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p w14:paraId="51FF2BE4" w14:textId="77777777" w:rsidR="009D748D" w:rsidRPr="00F9510C" w:rsidRDefault="009D748D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551"/>
        <w:gridCol w:w="1105"/>
      </w:tblGrid>
      <w:tr w:rsidR="00FD67EF" w:rsidRPr="00F9510C" w14:paraId="44B6D63A" w14:textId="77777777" w:rsidTr="00AC51B1">
        <w:trPr>
          <w:trHeight w:val="517"/>
        </w:trPr>
        <w:tc>
          <w:tcPr>
            <w:tcW w:w="5920" w:type="dxa"/>
          </w:tcPr>
          <w:p w14:paraId="454399B4" w14:textId="77777777" w:rsidR="00A55531" w:rsidRPr="00F9510C" w:rsidRDefault="00A55531" w:rsidP="006F255E">
            <w:pPr>
              <w:pStyle w:val="NoSpacing"/>
              <w:ind w:left="360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Item</w:t>
            </w:r>
          </w:p>
        </w:tc>
        <w:tc>
          <w:tcPr>
            <w:tcW w:w="2551" w:type="dxa"/>
          </w:tcPr>
          <w:p w14:paraId="4D6C59FE" w14:textId="77777777" w:rsidR="00A55531" w:rsidRPr="00F9510C" w:rsidRDefault="00A55531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Purpose</w:t>
            </w:r>
          </w:p>
        </w:tc>
        <w:tc>
          <w:tcPr>
            <w:tcW w:w="1105" w:type="dxa"/>
          </w:tcPr>
          <w:p w14:paraId="50C549AD" w14:textId="77777777" w:rsidR="00A55531" w:rsidRPr="00F9510C" w:rsidRDefault="005F00D7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Time</w:t>
            </w:r>
          </w:p>
          <w:p w14:paraId="3BA85AF9" w14:textId="77777777" w:rsidR="005F00D7" w:rsidRPr="00F9510C" w:rsidRDefault="005F00D7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D67EF" w:rsidRPr="00C462A2" w14:paraId="46930E66" w14:textId="77777777" w:rsidTr="00AC51B1">
        <w:trPr>
          <w:trHeight w:val="2423"/>
        </w:trPr>
        <w:tc>
          <w:tcPr>
            <w:tcW w:w="5920" w:type="dxa"/>
          </w:tcPr>
          <w:p w14:paraId="35454BC2" w14:textId="12AE9B8D" w:rsidR="00FC2FEF" w:rsidRPr="00C462A2" w:rsidRDefault="00FC2FEF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Call to Order</w:t>
            </w:r>
          </w:p>
          <w:p w14:paraId="3E781F67" w14:textId="0EF591BB" w:rsidR="00395E4F" w:rsidRPr="00C462A2" w:rsidRDefault="00B113C7" w:rsidP="006F255E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Chair </w:t>
            </w:r>
            <w:r w:rsidR="003D637F">
              <w:rPr>
                <w:rFonts w:ascii="Helvetica" w:hAnsi="Helvetica" w:cs="Arial"/>
              </w:rPr>
              <w:t xml:space="preserve">M. </w:t>
            </w:r>
            <w:proofErr w:type="spellStart"/>
            <w:r w:rsidR="003D637F">
              <w:rPr>
                <w:rFonts w:ascii="Helvetica" w:hAnsi="Helvetica" w:cs="Arial"/>
              </w:rPr>
              <w:t>Gagel</w:t>
            </w:r>
            <w:proofErr w:type="spellEnd"/>
          </w:p>
          <w:p w14:paraId="191613B1" w14:textId="38849B29" w:rsidR="004301FB" w:rsidRDefault="00B113C7" w:rsidP="006F255E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Minutes </w:t>
            </w:r>
            <w:r w:rsidR="00395E4F" w:rsidRPr="00C462A2">
              <w:rPr>
                <w:rFonts w:ascii="Helvetica" w:hAnsi="Helvetica" w:cs="Arial"/>
              </w:rPr>
              <w:t>B.</w:t>
            </w:r>
            <w:r w:rsidR="00626D06" w:rsidRPr="00C462A2">
              <w:rPr>
                <w:rFonts w:ascii="Helvetica" w:hAnsi="Helvetica" w:cs="Arial"/>
              </w:rPr>
              <w:t xml:space="preserve"> </w:t>
            </w:r>
            <w:r w:rsidR="00395E4F" w:rsidRPr="00C462A2">
              <w:rPr>
                <w:rFonts w:ascii="Helvetica" w:hAnsi="Helvetica" w:cs="Arial"/>
              </w:rPr>
              <w:t>Kelly</w:t>
            </w:r>
          </w:p>
          <w:p w14:paraId="3795AEC6" w14:textId="77777777" w:rsidR="00577572" w:rsidRPr="00C462A2" w:rsidRDefault="00577572" w:rsidP="006F255E">
            <w:pPr>
              <w:pStyle w:val="NoSpacing"/>
              <w:ind w:left="1080"/>
              <w:rPr>
                <w:rFonts w:ascii="Helvetica" w:hAnsi="Helvetica" w:cs="Arial"/>
              </w:rPr>
            </w:pPr>
          </w:p>
          <w:p w14:paraId="0B7705AA" w14:textId="77777777" w:rsidR="00A55531" w:rsidRPr="00C462A2" w:rsidRDefault="00BD5139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  <w:color w:val="333333"/>
                <w:shd w:val="clear" w:color="auto" w:fill="FFFFFF"/>
              </w:rPr>
            </w:pPr>
            <w:r w:rsidRPr="00C462A2">
              <w:rPr>
                <w:rFonts w:ascii="Helvetica" w:hAnsi="Helvetica" w:cs="Arial"/>
                <w:b/>
                <w:color w:val="000000" w:themeColor="text1"/>
                <w:shd w:val="clear" w:color="auto" w:fill="FFFFFF"/>
              </w:rPr>
              <w:t>Approval of Agenda</w:t>
            </w:r>
          </w:p>
          <w:p w14:paraId="7020FABD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color w:val="000000" w:themeColor="text1"/>
                <w:shd w:val="clear" w:color="auto" w:fill="FFFFFF"/>
              </w:rPr>
            </w:pPr>
          </w:p>
          <w:p w14:paraId="3C400F80" w14:textId="7F23A31B" w:rsidR="00D119F2" w:rsidRPr="00C462A2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approve the agenda as presented/amended.</w:t>
            </w:r>
          </w:p>
          <w:p w14:paraId="63BA8BF1" w14:textId="4248B925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2551" w:type="dxa"/>
          </w:tcPr>
          <w:p w14:paraId="06977F2A" w14:textId="77777777" w:rsidR="00A55531" w:rsidRPr="00C462A2" w:rsidRDefault="00A55531" w:rsidP="006F255E">
            <w:pPr>
              <w:pStyle w:val="NoSpacing"/>
              <w:rPr>
                <w:rFonts w:ascii="Helvetica" w:hAnsi="Helvetica" w:cs="Arial"/>
              </w:rPr>
            </w:pPr>
          </w:p>
          <w:p w14:paraId="1FAB25FB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03DCDDFC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4B3CD12E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4B027E18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9AC4A2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79BCFC8" w14:textId="77777777" w:rsidR="000710D2" w:rsidRDefault="000710D2" w:rsidP="006F255E">
            <w:pPr>
              <w:pStyle w:val="NoSpacing"/>
              <w:rPr>
                <w:rFonts w:ascii="Helvetica" w:hAnsi="Helvetica" w:cs="Arial"/>
              </w:rPr>
            </w:pPr>
          </w:p>
          <w:p w14:paraId="4D27AEA1" w14:textId="0C324063" w:rsidR="00002E40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For approval</w:t>
            </w:r>
          </w:p>
        </w:tc>
        <w:tc>
          <w:tcPr>
            <w:tcW w:w="1105" w:type="dxa"/>
          </w:tcPr>
          <w:p w14:paraId="41A102E0" w14:textId="21B000BC" w:rsidR="00A55531" w:rsidRPr="00C462A2" w:rsidRDefault="00BD5139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7:00</w:t>
            </w:r>
          </w:p>
          <w:p w14:paraId="58F82CB5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43D7F3B8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2A092443" w14:textId="77777777" w:rsidR="004D2B48" w:rsidRDefault="004D2B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1A6193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C22BC74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2F7F1F92" w14:textId="77777777" w:rsidR="000710D2" w:rsidRDefault="000710D2" w:rsidP="006F255E">
            <w:pPr>
              <w:pStyle w:val="NoSpacing"/>
              <w:rPr>
                <w:rFonts w:ascii="Helvetica" w:hAnsi="Helvetica" w:cs="Arial"/>
              </w:rPr>
            </w:pPr>
          </w:p>
          <w:p w14:paraId="4EADBD20" w14:textId="68B54DD3" w:rsidR="00577572" w:rsidRPr="00C462A2" w:rsidRDefault="004F3565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7:10</w:t>
            </w:r>
          </w:p>
          <w:p w14:paraId="7A3D41F3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292D3691" w14:textId="7818F44D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FD67EF" w:rsidRPr="00C462A2" w14:paraId="0D816050" w14:textId="77777777" w:rsidTr="002A21ED">
        <w:trPr>
          <w:trHeight w:val="1035"/>
        </w:trPr>
        <w:tc>
          <w:tcPr>
            <w:tcW w:w="5920" w:type="dxa"/>
          </w:tcPr>
          <w:p w14:paraId="129C41F7" w14:textId="0431B75E" w:rsidR="00DE08BE" w:rsidRPr="00C462A2" w:rsidRDefault="00DE08BE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Routine Board Business</w:t>
            </w:r>
          </w:p>
          <w:p w14:paraId="0F9B4B38" w14:textId="77777777" w:rsidR="00DE08BE" w:rsidRPr="00C462A2" w:rsidRDefault="00DE08BE" w:rsidP="006F255E">
            <w:pPr>
              <w:pStyle w:val="NoSpacing"/>
              <w:ind w:left="360"/>
              <w:rPr>
                <w:rFonts w:ascii="Helvetica" w:hAnsi="Helvetica" w:cs="Arial"/>
                <w:b/>
              </w:rPr>
            </w:pPr>
          </w:p>
          <w:p w14:paraId="53A15672" w14:textId="77777777" w:rsidR="00A55531" w:rsidRPr="00C462A2" w:rsidRDefault="00A55531" w:rsidP="006F255E">
            <w:pPr>
              <w:pStyle w:val="NoSpacing"/>
              <w:numPr>
                <w:ilvl w:val="0"/>
                <w:numId w:val="4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Consent Agenda</w:t>
            </w:r>
          </w:p>
          <w:p w14:paraId="55E8B04D" w14:textId="309139EE" w:rsidR="00B113C7" w:rsidRPr="00C462A2" w:rsidRDefault="00260604" w:rsidP="006F255E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Approval of </w:t>
            </w:r>
            <w:r w:rsidR="004A67CF">
              <w:rPr>
                <w:rFonts w:ascii="Helvetica" w:hAnsi="Helvetica" w:cs="Arial"/>
              </w:rPr>
              <w:t>minutes,</w:t>
            </w:r>
            <w:r w:rsidR="000D2BF4">
              <w:rPr>
                <w:rFonts w:ascii="Helvetica" w:hAnsi="Helvetica" w:cs="Arial"/>
              </w:rPr>
              <w:t xml:space="preserve"> January 7, 2020</w:t>
            </w:r>
          </w:p>
          <w:p w14:paraId="178E4CAB" w14:textId="0BF0D888" w:rsidR="00F87598" w:rsidRPr="00F87598" w:rsidRDefault="00F00FB9" w:rsidP="004F3565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Correspondence </w:t>
            </w:r>
            <w:r w:rsidR="000D2BF4">
              <w:rPr>
                <w:rFonts w:ascii="Helvetica" w:hAnsi="Helvetica" w:cs="Arial"/>
              </w:rPr>
              <w:t>– Invitation to Minister Fleming</w:t>
            </w:r>
            <w:r w:rsidR="00B66283">
              <w:rPr>
                <w:rFonts w:ascii="Helvetica" w:hAnsi="Helvetica" w:cs="Arial"/>
              </w:rPr>
              <w:t xml:space="preserve"> (Attached to ED Report)</w:t>
            </w:r>
          </w:p>
          <w:p w14:paraId="75F0483D" w14:textId="462EC96B" w:rsidR="007E2378" w:rsidRPr="000D2BF4" w:rsidRDefault="007E2378" w:rsidP="000D2BF4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Executive Director Report: </w:t>
            </w:r>
            <w:r w:rsidR="000D2BF4">
              <w:rPr>
                <w:rFonts w:ascii="Helvetica" w:hAnsi="Helvetica" w:cs="Arial"/>
              </w:rPr>
              <w:t>December</w:t>
            </w:r>
            <w:r w:rsidR="004F3565" w:rsidRPr="000D2BF4">
              <w:rPr>
                <w:rFonts w:ascii="Helvetica" w:hAnsi="Helvetica" w:cs="Arial"/>
              </w:rPr>
              <w:t xml:space="preserve"> 30</w:t>
            </w:r>
            <w:r w:rsidR="00FD5A30" w:rsidRPr="000D2BF4">
              <w:rPr>
                <w:rFonts w:ascii="Helvetica" w:hAnsi="Helvetica" w:cs="Arial"/>
              </w:rPr>
              <w:t xml:space="preserve">, 2019 to </w:t>
            </w:r>
            <w:r w:rsidR="000D2BF4">
              <w:rPr>
                <w:rFonts w:ascii="Helvetica" w:hAnsi="Helvetica" w:cs="Arial"/>
              </w:rPr>
              <w:t>January 28, 2020</w:t>
            </w:r>
          </w:p>
          <w:p w14:paraId="73A6F790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72CF6FA2" w14:textId="30D5765B" w:rsidR="00791D93" w:rsidRPr="005545FB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receive the Consent Agenda items.</w:t>
            </w:r>
          </w:p>
          <w:p w14:paraId="417E8A36" w14:textId="77777777" w:rsidR="0003160E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25ED6EDF" w14:textId="77777777" w:rsidR="006367A6" w:rsidRPr="00C462A2" w:rsidRDefault="006367A6" w:rsidP="006F255E">
            <w:pPr>
              <w:pStyle w:val="NoSpacing"/>
              <w:rPr>
                <w:rFonts w:ascii="Helvetica" w:hAnsi="Helvetica" w:cs="Arial"/>
              </w:rPr>
            </w:pPr>
          </w:p>
          <w:p w14:paraId="30383EE3" w14:textId="49B6C614" w:rsidR="002E535A" w:rsidRPr="00C462A2" w:rsidRDefault="002E535A" w:rsidP="006F255E">
            <w:pPr>
              <w:pStyle w:val="NoSpacing"/>
              <w:numPr>
                <w:ilvl w:val="0"/>
                <w:numId w:val="4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lastRenderedPageBreak/>
              <w:t>President’s Report</w:t>
            </w:r>
          </w:p>
          <w:p w14:paraId="03D9BFB1" w14:textId="29CA47FD" w:rsidR="00EC1BEC" w:rsidRPr="00C462A2" w:rsidRDefault="00D119F2" w:rsidP="006F255E">
            <w:pPr>
              <w:pStyle w:val="NoSpacing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Verbal</w:t>
            </w:r>
          </w:p>
          <w:p w14:paraId="0BF1EADC" w14:textId="77777777" w:rsidR="000D2BF4" w:rsidRDefault="000D2BF4" w:rsidP="006F255E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272FA2E1" w14:textId="77777777" w:rsidR="00564548" w:rsidRDefault="00EC4CA6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receive the President’s Report.</w:t>
            </w:r>
          </w:p>
          <w:p w14:paraId="69884AFB" w14:textId="77777777" w:rsidR="002A21ED" w:rsidRDefault="002A21ED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4BF9706F" w14:textId="3DED8F55" w:rsidR="002A21ED" w:rsidRPr="00C462A2" w:rsidRDefault="002A21ED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2551" w:type="dxa"/>
          </w:tcPr>
          <w:p w14:paraId="4C7CA1A7" w14:textId="77777777" w:rsidR="00CB1FEB" w:rsidRDefault="00CB1FEB" w:rsidP="006F255E">
            <w:pPr>
              <w:pStyle w:val="NoSpacing"/>
              <w:rPr>
                <w:rFonts w:ascii="Helvetica" w:hAnsi="Helvetica" w:cs="Arial"/>
              </w:rPr>
            </w:pPr>
          </w:p>
          <w:p w14:paraId="64527329" w14:textId="77777777" w:rsidR="00CB1FEB" w:rsidRDefault="00CB1FEB" w:rsidP="006F255E">
            <w:pPr>
              <w:pStyle w:val="NoSpacing"/>
              <w:rPr>
                <w:rFonts w:ascii="Helvetica" w:hAnsi="Helvetica" w:cs="Arial"/>
              </w:rPr>
            </w:pPr>
          </w:p>
          <w:p w14:paraId="399F84FE" w14:textId="77777777" w:rsidR="00DF6C39" w:rsidRPr="00C462A2" w:rsidRDefault="00D119F2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For receiving</w:t>
            </w:r>
          </w:p>
          <w:p w14:paraId="1A0EE72E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7E302E09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19631B17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7169A046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B75C07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F648EE2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FCA5A3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0F4531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1BA55EB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20C32486" w14:textId="77777777" w:rsidR="006367A6" w:rsidRDefault="006367A6" w:rsidP="006F255E">
            <w:pPr>
              <w:pStyle w:val="NoSpacing"/>
              <w:rPr>
                <w:rFonts w:ascii="Helvetica" w:hAnsi="Helvetica" w:cs="Arial"/>
              </w:rPr>
            </w:pPr>
          </w:p>
          <w:p w14:paraId="19E11243" w14:textId="00D0B3ED" w:rsidR="00AC338D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lastRenderedPageBreak/>
              <w:t xml:space="preserve">For receiving </w:t>
            </w:r>
          </w:p>
        </w:tc>
        <w:tc>
          <w:tcPr>
            <w:tcW w:w="1105" w:type="dxa"/>
          </w:tcPr>
          <w:p w14:paraId="5BA4AE0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7B5B83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F5542DE" w14:textId="5ED5235B" w:rsidR="004370A5" w:rsidRPr="00C462A2" w:rsidRDefault="004B19E5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</w:t>
            </w:r>
            <w:r w:rsidR="004F3565">
              <w:rPr>
                <w:rFonts w:ascii="Helvetica" w:hAnsi="Helvetica" w:cs="Arial"/>
              </w:rPr>
              <w:t>15</w:t>
            </w:r>
          </w:p>
          <w:p w14:paraId="7E34FFDE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248E7D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1F367F1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1E768E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25B07CC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EAE9DE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BEBA033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47ED583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20D1E4D3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795CF567" w14:textId="77777777" w:rsidR="006367A6" w:rsidRDefault="006367A6" w:rsidP="006F255E">
            <w:pPr>
              <w:pStyle w:val="NoSpacing"/>
              <w:rPr>
                <w:rFonts w:ascii="Helvetica" w:hAnsi="Helvetica" w:cs="Arial"/>
              </w:rPr>
            </w:pPr>
          </w:p>
          <w:p w14:paraId="00A9CF46" w14:textId="36899076" w:rsidR="009F29B0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lastRenderedPageBreak/>
              <w:t>7:</w:t>
            </w:r>
            <w:r w:rsidR="004F3565">
              <w:rPr>
                <w:rFonts w:ascii="Helvetica" w:hAnsi="Helvetica" w:cs="Arial"/>
              </w:rPr>
              <w:t>20</w:t>
            </w:r>
          </w:p>
        </w:tc>
      </w:tr>
      <w:tr w:rsidR="00FD67EF" w:rsidRPr="00C462A2" w14:paraId="6E707167" w14:textId="77777777" w:rsidTr="00AC51B1">
        <w:trPr>
          <w:trHeight w:val="18"/>
        </w:trPr>
        <w:tc>
          <w:tcPr>
            <w:tcW w:w="5920" w:type="dxa"/>
          </w:tcPr>
          <w:p w14:paraId="025BF336" w14:textId="7DAC0F81" w:rsidR="00DF0AF6" w:rsidRPr="00C462A2" w:rsidRDefault="00DF0AF6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lastRenderedPageBreak/>
              <w:t>Bookkeeper’s Report</w:t>
            </w:r>
          </w:p>
          <w:p w14:paraId="48E096E6" w14:textId="4EFC8D36" w:rsidR="00791D93" w:rsidRDefault="00E450C5" w:rsidP="006F255E">
            <w:pPr>
              <w:pStyle w:val="NoSpacing"/>
              <w:numPr>
                <w:ilvl w:val="0"/>
                <w:numId w:val="1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</w:t>
            </w:r>
          </w:p>
          <w:p w14:paraId="49C225F6" w14:textId="366A724C" w:rsidR="00E450C5" w:rsidRDefault="00E450C5" w:rsidP="006F255E">
            <w:pPr>
              <w:pStyle w:val="NoSpacing"/>
              <w:numPr>
                <w:ilvl w:val="0"/>
                <w:numId w:val="1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Treasurer comments</w:t>
            </w:r>
          </w:p>
          <w:p w14:paraId="490D3C89" w14:textId="2F8AD3F2" w:rsidR="00D119F2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5CE15423" w14:textId="6D8B5B5C" w:rsidR="00E450C5" w:rsidRPr="00C462A2" w:rsidRDefault="00E450C5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hat the BCLTA Board of Directors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approve the Bookkeeper’s Report. </w:t>
            </w:r>
          </w:p>
          <w:p w14:paraId="31CB3C9E" w14:textId="77777777" w:rsidR="00E450C5" w:rsidRPr="00C462A2" w:rsidRDefault="00E450C5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145B01AD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  <w:b/>
              </w:rPr>
            </w:pPr>
          </w:p>
          <w:p w14:paraId="6F864921" w14:textId="78DB22D2" w:rsidR="003F5897" w:rsidRPr="00C462A2" w:rsidRDefault="000A1298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Strategic Discussion</w:t>
            </w:r>
            <w:r w:rsidR="00D255CA" w:rsidRPr="00C462A2">
              <w:rPr>
                <w:rFonts w:ascii="Helvetica" w:hAnsi="Helvetica" w:cs="Arial"/>
                <w:b/>
              </w:rPr>
              <w:t>s</w:t>
            </w:r>
          </w:p>
          <w:p w14:paraId="065A2228" w14:textId="77777777" w:rsidR="006A776F" w:rsidRPr="00C462A2" w:rsidRDefault="006A776F" w:rsidP="006F255E">
            <w:pPr>
              <w:pStyle w:val="NoSpacing"/>
              <w:rPr>
                <w:rFonts w:ascii="Helvetica" w:hAnsi="Helvetica" w:cs="Arial"/>
              </w:rPr>
            </w:pPr>
          </w:p>
          <w:p w14:paraId="1C741AAC" w14:textId="0C2C43E9" w:rsidR="000D2BF4" w:rsidRDefault="000D2BF4" w:rsidP="006F255E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BC Public Library Partners’ update</w:t>
            </w:r>
          </w:p>
          <w:p w14:paraId="26F41A92" w14:textId="77777777" w:rsidR="000D2BF4" w:rsidRDefault="000D2BF4" w:rsidP="004F356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ED verbal update</w:t>
            </w:r>
          </w:p>
          <w:p w14:paraId="770EA4AA" w14:textId="4CDBB81B" w:rsidR="004F3565" w:rsidRDefault="000D2BF4" w:rsidP="004F356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President comments</w:t>
            </w:r>
          </w:p>
          <w:p w14:paraId="350D1B11" w14:textId="77777777" w:rsidR="00571B31" w:rsidRDefault="00571B31" w:rsidP="00571B31">
            <w:pPr>
              <w:pStyle w:val="NoSpacing"/>
              <w:rPr>
                <w:rFonts w:ascii="Helvetica" w:hAnsi="Helvetica" w:cs="Arial"/>
              </w:rPr>
            </w:pPr>
          </w:p>
          <w:p w14:paraId="2D3333FD" w14:textId="77777777" w:rsidR="00AB3604" w:rsidRDefault="00AB3604" w:rsidP="000D2BF4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4043FA14" w14:textId="77777777" w:rsidR="0088246A" w:rsidRDefault="00571B31" w:rsidP="000D2BF4">
            <w:pPr>
              <w:pStyle w:val="NoSpacing"/>
              <w:rPr>
                <w:rFonts w:ascii="Helvetica" w:hAnsi="Helvetica" w:cs="Arial"/>
                <w:i/>
              </w:rPr>
            </w:pPr>
            <w:r w:rsidRPr="00571B31">
              <w:rPr>
                <w:rFonts w:ascii="Helvetica" w:hAnsi="Helvetica" w:cs="Arial"/>
                <w:b/>
                <w:i/>
              </w:rPr>
              <w:t>Moved</w:t>
            </w:r>
            <w:r w:rsidRPr="00571B31">
              <w:rPr>
                <w:rFonts w:ascii="Helvetica" w:hAnsi="Helvetica" w:cs="Arial"/>
                <w:i/>
              </w:rPr>
              <w:t xml:space="preserve"> by (director</w:t>
            </w:r>
            <w:r w:rsidR="000D2BF4">
              <w:rPr>
                <w:rFonts w:ascii="Helvetica" w:hAnsi="Helvetica" w:cs="Arial"/>
                <w:i/>
              </w:rPr>
              <w:t>) to receive the BC Public Library Partners’ update.</w:t>
            </w:r>
          </w:p>
          <w:p w14:paraId="0ADD9EF8" w14:textId="77777777" w:rsidR="000D2BF4" w:rsidRDefault="000D2BF4" w:rsidP="000D2BF4">
            <w:pPr>
              <w:pStyle w:val="NoSpacing"/>
              <w:rPr>
                <w:rFonts w:ascii="Helvetica" w:hAnsi="Helvetica" w:cs="Arial"/>
                <w:i/>
              </w:rPr>
            </w:pPr>
          </w:p>
          <w:p w14:paraId="7B2823FE" w14:textId="28A6E05F" w:rsidR="000D2BF4" w:rsidRDefault="000D2BF4" w:rsidP="000D4257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Proposed </w:t>
            </w:r>
            <w:r>
              <w:rPr>
                <w:rFonts w:ascii="Helvetica" w:hAnsi="Helvetica" w:cs="Arial"/>
              </w:rPr>
              <w:t xml:space="preserve">BCLTA and Ministry of Education vision/commitment statement for excellence in BC public library governance </w:t>
            </w:r>
          </w:p>
          <w:p w14:paraId="533485E5" w14:textId="77777777" w:rsidR="000D4257" w:rsidRDefault="000D4257" w:rsidP="000D4257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40607C1F" w14:textId="1FE403CB" w:rsidR="000D4257" w:rsidRPr="00AB3604" w:rsidRDefault="000D4257" w:rsidP="000D4257">
            <w:pPr>
              <w:pStyle w:val="NoSpacing"/>
              <w:rPr>
                <w:rFonts w:ascii="Helvetica" w:hAnsi="Helvetica" w:cs="Arial"/>
                <w:i/>
              </w:rPr>
            </w:pPr>
            <w:r w:rsidRPr="00E75089">
              <w:rPr>
                <w:rFonts w:ascii="Helvetica" w:hAnsi="Helvetica" w:cs="Arial"/>
                <w:b/>
                <w:i/>
              </w:rPr>
              <w:t xml:space="preserve">Moved </w:t>
            </w:r>
            <w:r>
              <w:rPr>
                <w:rFonts w:ascii="Helvetica" w:hAnsi="Helvetica" w:cs="Arial"/>
                <w:i/>
              </w:rPr>
              <w:t>by (director</w:t>
            </w:r>
            <w:r w:rsidRPr="00E75089">
              <w:rPr>
                <w:rFonts w:ascii="Helvetica" w:hAnsi="Helvetica" w:cs="Arial"/>
                <w:i/>
              </w:rPr>
              <w:t>)</w:t>
            </w:r>
            <w:r>
              <w:rPr>
                <w:rFonts w:ascii="Helvetica" w:hAnsi="Helvetica" w:cs="Arial"/>
                <w:i/>
              </w:rPr>
              <w:t xml:space="preserve"> that the BCLTA approves/amends the following draft vision/commitment statement</w:t>
            </w:r>
            <w:r w:rsidR="00775CC2">
              <w:rPr>
                <w:rFonts w:ascii="Helvetica" w:hAnsi="Helvetica" w:cs="Arial"/>
                <w:i/>
              </w:rPr>
              <w:t xml:space="preserve"> to </w:t>
            </w:r>
            <w:r w:rsidR="00775CC2">
              <w:rPr>
                <w:rFonts w:ascii="Helvetica" w:hAnsi="Helvetica" w:cs="Arial"/>
                <w:i/>
              </w:rPr>
              <w:t>be proposed to the Ministry of Education</w:t>
            </w:r>
            <w:r w:rsidR="00AB3604">
              <w:rPr>
                <w:rFonts w:ascii="Helvetica" w:hAnsi="Helvetica" w:cs="Arial"/>
                <w:i/>
              </w:rPr>
              <w:t xml:space="preserve"> </w:t>
            </w:r>
            <w:r w:rsidR="00775CC2">
              <w:rPr>
                <w:rFonts w:ascii="Helvetica" w:hAnsi="Helvetica" w:cs="Arial"/>
                <w:i/>
              </w:rPr>
              <w:t>for discussion</w:t>
            </w:r>
            <w:r w:rsidR="00AB3604">
              <w:rPr>
                <w:rFonts w:ascii="Helvetica" w:hAnsi="Helvetica" w:cs="Arial"/>
                <w:i/>
              </w:rPr>
              <w:t xml:space="preserve"> and further development</w:t>
            </w:r>
            <w:r w:rsidR="00775CC2">
              <w:rPr>
                <w:rFonts w:ascii="Helvetica" w:hAnsi="Helvetica" w:cs="Arial"/>
                <w:i/>
              </w:rPr>
              <w:t xml:space="preserve"> as a shared BCLTA and </w:t>
            </w:r>
            <w:r w:rsidR="00AB3604">
              <w:rPr>
                <w:rFonts w:ascii="Helvetica" w:hAnsi="Helvetica" w:cs="Arial"/>
                <w:i/>
              </w:rPr>
              <w:t xml:space="preserve">Ministry </w:t>
            </w:r>
            <w:r w:rsidR="00775CC2">
              <w:rPr>
                <w:rFonts w:ascii="Helvetica" w:hAnsi="Helvetica" w:cs="Arial"/>
                <w:i/>
              </w:rPr>
              <w:t>statement on BC public library governance</w:t>
            </w:r>
            <w:r w:rsidR="00AB3604">
              <w:rPr>
                <w:rFonts w:ascii="Helvetica" w:hAnsi="Helvetica" w:cs="Arial"/>
                <w:i/>
              </w:rPr>
              <w:t xml:space="preserve">; the proposed draft is to read, </w:t>
            </w:r>
            <w:r>
              <w:rPr>
                <w:rFonts w:ascii="Helvetica" w:hAnsi="Helvetica" w:cs="Arial"/>
                <w:i/>
              </w:rPr>
              <w:t xml:space="preserve"> “The Ministry of Education</w:t>
            </w:r>
            <w:r w:rsidR="00AE1E1E">
              <w:rPr>
                <w:rFonts w:ascii="Helvetica" w:hAnsi="Helvetica" w:cs="Arial"/>
                <w:i/>
              </w:rPr>
              <w:t>,</w:t>
            </w:r>
            <w:r>
              <w:rPr>
                <w:rFonts w:ascii="Helvetica" w:hAnsi="Helvetica" w:cs="Arial"/>
                <w:i/>
              </w:rPr>
              <w:t xml:space="preserve"> </w:t>
            </w:r>
            <w:r w:rsidR="001C24DB">
              <w:rPr>
                <w:rFonts w:ascii="Helvetica" w:hAnsi="Helvetica" w:cs="Arial"/>
                <w:i/>
              </w:rPr>
              <w:t>in their responsibility</w:t>
            </w:r>
            <w:r w:rsidR="00BD613F">
              <w:rPr>
                <w:rFonts w:ascii="Helvetica" w:hAnsi="Helvetica" w:cs="Arial"/>
                <w:i/>
              </w:rPr>
              <w:t xml:space="preserve"> </w:t>
            </w:r>
            <w:r w:rsidR="00AA352C">
              <w:rPr>
                <w:rFonts w:ascii="Helvetica" w:hAnsi="Helvetica" w:cs="Arial"/>
                <w:i/>
              </w:rPr>
              <w:t>for the oversight and administration of the Library Act</w:t>
            </w:r>
            <w:r w:rsidR="00AE1E1E">
              <w:rPr>
                <w:rFonts w:ascii="Helvetica" w:hAnsi="Helvetica" w:cs="Arial"/>
                <w:i/>
              </w:rPr>
              <w:t>,</w:t>
            </w:r>
            <w:r w:rsidR="00AA352C">
              <w:rPr>
                <w:rFonts w:ascii="Helvetica" w:hAnsi="Helvetica" w:cs="Arial"/>
                <w:i/>
              </w:rPr>
              <w:t xml:space="preserve"> and the BC Library Trustee Association</w:t>
            </w:r>
            <w:r w:rsidR="00AE1E1E">
              <w:rPr>
                <w:rFonts w:ascii="Helvetica" w:hAnsi="Helvetica" w:cs="Arial"/>
                <w:i/>
              </w:rPr>
              <w:t>,</w:t>
            </w:r>
            <w:r w:rsidR="00AA352C">
              <w:rPr>
                <w:rFonts w:ascii="Helvetica" w:hAnsi="Helvetica" w:cs="Arial"/>
                <w:i/>
              </w:rPr>
              <w:t xml:space="preserve"> as the professional association of BC public library boards</w:t>
            </w:r>
            <w:r w:rsidR="00AE1E1E">
              <w:rPr>
                <w:rFonts w:ascii="Helvetica" w:hAnsi="Helvetica" w:cs="Arial"/>
                <w:i/>
              </w:rPr>
              <w:t>,</w:t>
            </w:r>
            <w:r w:rsidR="00AA352C">
              <w:rPr>
                <w:rFonts w:ascii="Helvetica" w:hAnsi="Helvetica" w:cs="Arial"/>
                <w:i/>
              </w:rPr>
              <w:t xml:space="preserve"> </w:t>
            </w:r>
            <w:r w:rsidR="00AE1E1E">
              <w:rPr>
                <w:rFonts w:ascii="Helvetica" w:hAnsi="Helvetica" w:cs="Arial"/>
                <w:i/>
              </w:rPr>
              <w:t xml:space="preserve">have unique individual roles and </w:t>
            </w:r>
            <w:r w:rsidR="00AA352C">
              <w:rPr>
                <w:rFonts w:ascii="Helvetica" w:hAnsi="Helvetica" w:cs="Arial"/>
                <w:i/>
              </w:rPr>
              <w:t>a shared interest</w:t>
            </w:r>
            <w:r w:rsidR="00AE1E1E">
              <w:rPr>
                <w:rFonts w:ascii="Helvetica" w:hAnsi="Helvetica" w:cs="Arial"/>
                <w:i/>
              </w:rPr>
              <w:t xml:space="preserve"> </w:t>
            </w:r>
            <w:r w:rsidR="00AA352C">
              <w:rPr>
                <w:rFonts w:ascii="Helvetica" w:hAnsi="Helvetica" w:cs="Arial"/>
                <w:i/>
              </w:rPr>
              <w:t>in supporting excellence in BC public governance</w:t>
            </w:r>
            <w:r w:rsidR="00AB3604">
              <w:rPr>
                <w:rFonts w:ascii="Helvetica" w:hAnsi="Helvetica" w:cs="Arial"/>
                <w:i/>
              </w:rPr>
              <w:t>,</w:t>
            </w:r>
            <w:r w:rsidR="00AA352C">
              <w:rPr>
                <w:rFonts w:ascii="Helvetica" w:hAnsi="Helvetica" w:cs="Arial"/>
                <w:i/>
              </w:rPr>
              <w:t xml:space="preserve"> and as such</w:t>
            </w:r>
            <w:r w:rsidR="003645EC">
              <w:rPr>
                <w:rFonts w:ascii="Helvetica" w:hAnsi="Helvetica" w:cs="Arial"/>
                <w:i/>
              </w:rPr>
              <w:t xml:space="preserve"> will seek and create shared opportunities to support the work and development of public library boards and trustees”</w:t>
            </w:r>
            <w:r w:rsidR="00AB3604">
              <w:rPr>
                <w:rFonts w:ascii="Helvetica" w:hAnsi="Helvetica" w:cs="Arial"/>
                <w:i/>
              </w:rPr>
              <w:t xml:space="preserve">. </w:t>
            </w:r>
          </w:p>
          <w:p w14:paraId="53D28826" w14:textId="77777777" w:rsidR="000D4257" w:rsidRDefault="000D4257" w:rsidP="000D4257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5DAF8095" w14:textId="23D1FA6A" w:rsidR="000D4257" w:rsidRDefault="000D4257" w:rsidP="000D4257">
            <w:pPr>
              <w:pStyle w:val="NoSpacing"/>
              <w:rPr>
                <w:rFonts w:ascii="Helvetica" w:hAnsi="Helvetica" w:cs="Arial"/>
              </w:rPr>
            </w:pPr>
            <w:r w:rsidRPr="00E75089">
              <w:rPr>
                <w:rFonts w:ascii="Helvetica" w:hAnsi="Helvetica" w:cs="Arial"/>
                <w:b/>
                <w:i/>
              </w:rPr>
              <w:t xml:space="preserve">Moved </w:t>
            </w:r>
            <w:r>
              <w:rPr>
                <w:rFonts w:ascii="Helvetica" w:hAnsi="Helvetica" w:cs="Arial"/>
                <w:i/>
              </w:rPr>
              <w:t>by (director</w:t>
            </w:r>
            <w:r w:rsidRPr="00E75089">
              <w:rPr>
                <w:rFonts w:ascii="Helvetica" w:hAnsi="Helvetica" w:cs="Arial"/>
                <w:i/>
              </w:rPr>
              <w:t>)</w:t>
            </w:r>
            <w:r>
              <w:rPr>
                <w:rFonts w:ascii="Helvetica" w:hAnsi="Helvetica" w:cs="Arial"/>
                <w:i/>
              </w:rPr>
              <w:t xml:space="preserve"> that M.</w:t>
            </w:r>
            <w:r w:rsidR="00AB3604">
              <w:rPr>
                <w:rFonts w:ascii="Helvetica" w:hAnsi="Helvetica" w:cs="Arial"/>
                <w:i/>
              </w:rPr>
              <w:t xml:space="preserve"> </w:t>
            </w:r>
            <w:proofErr w:type="spellStart"/>
            <w:r w:rsidR="00AB3604">
              <w:rPr>
                <w:rFonts w:ascii="Helvetica" w:hAnsi="Helvetica" w:cs="Arial"/>
                <w:i/>
              </w:rPr>
              <w:t>Gagel</w:t>
            </w:r>
            <w:proofErr w:type="spellEnd"/>
            <w:r w:rsidR="00AB3604">
              <w:rPr>
                <w:rFonts w:ascii="Helvetica" w:hAnsi="Helvetica" w:cs="Arial"/>
                <w:i/>
              </w:rPr>
              <w:t xml:space="preserve"> </w:t>
            </w:r>
            <w:r>
              <w:rPr>
                <w:rFonts w:ascii="Helvetica" w:hAnsi="Helvetica" w:cs="Arial"/>
                <w:i/>
              </w:rPr>
              <w:t>send a letter to Assistant Deputy Minister J. McCrea that summarizes the September 28</w:t>
            </w:r>
            <w:r w:rsidRPr="000D4257">
              <w:rPr>
                <w:rFonts w:ascii="Helvetica" w:hAnsi="Helvetica" w:cs="Arial"/>
                <w:i/>
                <w:vertAlign w:val="superscript"/>
              </w:rPr>
              <w:t>th</w:t>
            </w:r>
            <w:r>
              <w:rPr>
                <w:rFonts w:ascii="Helvetica" w:hAnsi="Helvetica" w:cs="Arial"/>
                <w:i/>
              </w:rPr>
              <w:t xml:space="preserve"> Board Retreat discussion and proposes a meeting to discuss a </w:t>
            </w:r>
            <w:r w:rsidRPr="000D4257">
              <w:rPr>
                <w:rFonts w:ascii="Helvetica" w:hAnsi="Helvetica" w:cs="Arial"/>
                <w:i/>
              </w:rPr>
              <w:t xml:space="preserve">BCLTA and Ministry of Education </w:t>
            </w:r>
            <w:r w:rsidRPr="000D4257">
              <w:rPr>
                <w:rFonts w:ascii="Helvetica" w:hAnsi="Helvetica" w:cs="Arial"/>
                <w:i/>
              </w:rPr>
              <w:lastRenderedPageBreak/>
              <w:t>vision/commitment statement for excellence in BC public library governance</w:t>
            </w:r>
            <w:r>
              <w:rPr>
                <w:rFonts w:ascii="Helvetica" w:hAnsi="Helvetica" w:cs="Arial"/>
                <w:i/>
              </w:rPr>
              <w:t>.</w:t>
            </w:r>
          </w:p>
          <w:p w14:paraId="24FA577B" w14:textId="77777777" w:rsidR="000D4257" w:rsidRPr="00E71232" w:rsidRDefault="000D4257" w:rsidP="000D4257">
            <w:pPr>
              <w:pStyle w:val="NoSpacing"/>
              <w:rPr>
                <w:rFonts w:ascii="Helvetica" w:hAnsi="Helvetica" w:cs="Arial"/>
              </w:rPr>
            </w:pPr>
          </w:p>
          <w:p w14:paraId="0A6FF816" w14:textId="6F24EA5A" w:rsidR="000D2BF4" w:rsidRPr="000D2BF4" w:rsidRDefault="000D2BF4" w:rsidP="000D2BF4">
            <w:pPr>
              <w:pStyle w:val="NoSpacing"/>
              <w:ind w:left="927"/>
              <w:rPr>
                <w:rFonts w:ascii="Helvetica" w:hAnsi="Helvetica" w:cs="Arial"/>
                <w:i/>
              </w:rPr>
            </w:pPr>
          </w:p>
        </w:tc>
        <w:tc>
          <w:tcPr>
            <w:tcW w:w="2551" w:type="dxa"/>
          </w:tcPr>
          <w:p w14:paraId="2514D623" w14:textId="77777777" w:rsidR="001D32DE" w:rsidRDefault="001D32DE" w:rsidP="006F255E">
            <w:pPr>
              <w:pStyle w:val="NoSpacing"/>
              <w:rPr>
                <w:rFonts w:ascii="Helvetica" w:hAnsi="Helvetica" w:cs="Arial"/>
              </w:rPr>
            </w:pPr>
          </w:p>
          <w:p w14:paraId="2C3CDA9E" w14:textId="6A5B9113" w:rsidR="00EC4CA6" w:rsidRPr="00C462A2" w:rsidRDefault="00797115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</w:t>
            </w:r>
            <w:r w:rsidR="00E450C5">
              <w:rPr>
                <w:rFonts w:ascii="Helvetica" w:hAnsi="Helvetica" w:cs="Arial"/>
              </w:rPr>
              <w:t>approval</w:t>
            </w:r>
          </w:p>
          <w:p w14:paraId="3206DC92" w14:textId="77777777" w:rsidR="00FF219C" w:rsidRPr="00C462A2" w:rsidRDefault="00FF219C" w:rsidP="006F255E">
            <w:pPr>
              <w:pStyle w:val="NoSpacing"/>
              <w:rPr>
                <w:rFonts w:ascii="Helvetica" w:hAnsi="Helvetica" w:cs="Arial"/>
              </w:rPr>
            </w:pPr>
          </w:p>
          <w:p w14:paraId="0A0F8D5D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</w:rPr>
            </w:pPr>
          </w:p>
          <w:p w14:paraId="11AEEF25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</w:rPr>
            </w:pPr>
          </w:p>
          <w:p w14:paraId="6A1E5612" w14:textId="77777777" w:rsidR="005766D5" w:rsidRPr="00C462A2" w:rsidRDefault="005766D5" w:rsidP="006F255E">
            <w:pPr>
              <w:pStyle w:val="NoSpacing"/>
              <w:rPr>
                <w:rFonts w:ascii="Helvetica" w:hAnsi="Helvetica" w:cs="Arial"/>
              </w:rPr>
            </w:pPr>
          </w:p>
          <w:p w14:paraId="77643909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</w:rPr>
            </w:pPr>
          </w:p>
          <w:p w14:paraId="5AED106B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</w:rPr>
            </w:pPr>
          </w:p>
          <w:p w14:paraId="48C7A07C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2D64878B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68E5E4A0" w14:textId="00D91784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discussion / </w:t>
            </w:r>
            <w:r w:rsidR="000D2BF4">
              <w:rPr>
                <w:rFonts w:ascii="Helvetica" w:hAnsi="Helvetica" w:cs="Arial"/>
              </w:rPr>
              <w:t>receiving</w:t>
            </w:r>
          </w:p>
          <w:p w14:paraId="5680CBB5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5941ABCE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</w:p>
          <w:p w14:paraId="4768D56D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</w:p>
          <w:p w14:paraId="205E33E6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</w:p>
          <w:p w14:paraId="58F9C0DD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</w:p>
          <w:p w14:paraId="0068D4FA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</w:p>
          <w:p w14:paraId="77AD9533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direction</w:t>
            </w:r>
          </w:p>
          <w:p w14:paraId="04994287" w14:textId="38460A15" w:rsidR="00282F52" w:rsidRPr="00C462A2" w:rsidRDefault="00282F52" w:rsidP="002A21ED">
            <w:pPr>
              <w:pStyle w:val="NoSpacing"/>
              <w:rPr>
                <w:rFonts w:ascii="Helvetica" w:hAnsi="Helvetica" w:cs="Arial"/>
              </w:rPr>
            </w:pPr>
          </w:p>
        </w:tc>
        <w:tc>
          <w:tcPr>
            <w:tcW w:w="1105" w:type="dxa"/>
          </w:tcPr>
          <w:p w14:paraId="2B67CB04" w14:textId="77777777" w:rsidR="001D32DE" w:rsidRDefault="001D32DE" w:rsidP="006F255E">
            <w:pPr>
              <w:pStyle w:val="NoSpacing"/>
              <w:rPr>
                <w:rFonts w:ascii="Helvetica" w:hAnsi="Helvetica" w:cs="Arial"/>
              </w:rPr>
            </w:pPr>
          </w:p>
          <w:p w14:paraId="323699E7" w14:textId="730C86CC" w:rsidR="009549EE" w:rsidRPr="00C462A2" w:rsidRDefault="004370A5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</w:t>
            </w:r>
            <w:r w:rsidR="004F3565">
              <w:rPr>
                <w:rFonts w:ascii="Helvetica" w:hAnsi="Helvetica" w:cs="Arial"/>
              </w:rPr>
              <w:t>:30</w:t>
            </w:r>
          </w:p>
          <w:p w14:paraId="67CA1C02" w14:textId="77777777" w:rsidR="00295019" w:rsidRPr="00C462A2" w:rsidRDefault="00295019" w:rsidP="006F255E">
            <w:pPr>
              <w:pStyle w:val="NoSpacing"/>
              <w:rPr>
                <w:rFonts w:ascii="Helvetica" w:hAnsi="Helvetica" w:cs="Arial"/>
              </w:rPr>
            </w:pPr>
          </w:p>
          <w:p w14:paraId="36DA1CE3" w14:textId="77777777" w:rsidR="009C2924" w:rsidRPr="00C462A2" w:rsidRDefault="009C2924" w:rsidP="006F255E">
            <w:pPr>
              <w:pStyle w:val="NoSpacing"/>
              <w:rPr>
                <w:rFonts w:ascii="Helvetica" w:hAnsi="Helvetica" w:cs="Arial"/>
              </w:rPr>
            </w:pPr>
          </w:p>
          <w:p w14:paraId="689301E9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6ABD327D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7746E65C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76004869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03E6E10E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25EC795E" w14:textId="77777777" w:rsidR="00B22546" w:rsidRPr="00C462A2" w:rsidRDefault="00B22546" w:rsidP="006F255E">
            <w:pPr>
              <w:pStyle w:val="NoSpacing"/>
              <w:rPr>
                <w:rFonts w:ascii="Helvetica" w:hAnsi="Helvetica" w:cs="Arial"/>
              </w:rPr>
            </w:pPr>
          </w:p>
          <w:p w14:paraId="1F39FEB4" w14:textId="052EB904" w:rsidR="0003160E" w:rsidRDefault="002A21ED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7:35</w:t>
            </w:r>
          </w:p>
          <w:p w14:paraId="25FD03E4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7E4E5675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1E57BF5E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27552C2D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1BD09D67" w14:textId="77777777" w:rsidR="00AB3604" w:rsidRDefault="00AB3604" w:rsidP="006F255E">
            <w:pPr>
              <w:pStyle w:val="NoSpacing"/>
              <w:rPr>
                <w:rFonts w:ascii="Helvetica" w:hAnsi="Helvetica" w:cs="Arial"/>
              </w:rPr>
            </w:pPr>
          </w:p>
          <w:p w14:paraId="098C8894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36277A86" w14:textId="77777777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</w:p>
          <w:p w14:paraId="1CAA997C" w14:textId="50BF2381" w:rsidR="005863C3" w:rsidRPr="00C462A2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7:45</w:t>
            </w:r>
          </w:p>
          <w:p w14:paraId="410EC38B" w14:textId="1E6E1FCF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FD67EF" w:rsidRPr="00C462A2" w14:paraId="393CF225" w14:textId="77777777" w:rsidTr="00AC51B1">
        <w:trPr>
          <w:trHeight w:val="308"/>
        </w:trPr>
        <w:tc>
          <w:tcPr>
            <w:tcW w:w="5920" w:type="dxa"/>
            <w:vMerge w:val="restart"/>
          </w:tcPr>
          <w:p w14:paraId="6ABB6850" w14:textId="4EF10B81" w:rsidR="006E5CFB" w:rsidRPr="00C462A2" w:rsidRDefault="00791D93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lastRenderedPageBreak/>
              <w:t>Review &amp; Adjustment of Strategic Execution</w:t>
            </w:r>
          </w:p>
          <w:p w14:paraId="19D0F130" w14:textId="77777777" w:rsidR="007C64DB" w:rsidRPr="00C462A2" w:rsidRDefault="007C64DB" w:rsidP="006F255E">
            <w:pPr>
              <w:pStyle w:val="NoSpacing"/>
              <w:rPr>
                <w:rFonts w:ascii="Helvetica" w:hAnsi="Helvetica" w:cs="Arial"/>
                <w:b/>
              </w:rPr>
            </w:pPr>
          </w:p>
          <w:p w14:paraId="088D2A21" w14:textId="30DCD282" w:rsidR="00BB1615" w:rsidRDefault="000D2BF4" w:rsidP="000D2BF4">
            <w:pPr>
              <w:pStyle w:val="ListParagraph"/>
              <w:numPr>
                <w:ilvl w:val="1"/>
                <w:numId w:val="1"/>
              </w:numPr>
              <w:rPr>
                <w:rStyle w:val="Emphasis"/>
                <w:rFonts w:ascii="Helvetica" w:eastAsia="Times New Roman" w:hAnsi="Helvetica"/>
                <w:i w:val="0"/>
                <w:color w:val="000000"/>
              </w:rPr>
            </w:pPr>
            <w:r>
              <w:rPr>
                <w:rStyle w:val="Emphasis"/>
                <w:rFonts w:ascii="Helvetica" w:eastAsia="Times New Roman" w:hAnsi="Helvetica"/>
                <w:i w:val="0"/>
                <w:color w:val="000000"/>
              </w:rPr>
              <w:t>BCLTA Forum Update</w:t>
            </w:r>
          </w:p>
          <w:p w14:paraId="2C8B7E80" w14:textId="50FCF01C" w:rsidR="000D2BF4" w:rsidRPr="00BB1615" w:rsidRDefault="00AB3604" w:rsidP="00BB1615">
            <w:pPr>
              <w:pStyle w:val="ListParagraph"/>
              <w:numPr>
                <w:ilvl w:val="2"/>
                <w:numId w:val="1"/>
              </w:numPr>
              <w:rPr>
                <w:rFonts w:ascii="Helvetica" w:eastAsia="Times New Roman" w:hAnsi="Helvetica"/>
                <w:iCs/>
                <w:color w:val="000000"/>
              </w:rPr>
            </w:pPr>
            <w:r>
              <w:rPr>
                <w:rFonts w:ascii="Helvetica" w:eastAsia="Times New Roman" w:hAnsi="Helvetica"/>
                <w:iCs/>
                <w:color w:val="000000"/>
              </w:rPr>
              <w:t>See ED Report</w:t>
            </w:r>
          </w:p>
          <w:p w14:paraId="58E829C4" w14:textId="77777777" w:rsidR="00F73A6F" w:rsidRPr="00E75089" w:rsidRDefault="00F73A6F" w:rsidP="006F255E">
            <w:pPr>
              <w:pStyle w:val="NoSpacing"/>
              <w:ind w:left="502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6E5BE1A9" w14:textId="7B47EA9A" w:rsidR="00E75089" w:rsidRPr="00E75089" w:rsidRDefault="00F73A6F" w:rsidP="00E75089">
            <w:pPr>
              <w:ind w:left="360"/>
              <w:rPr>
                <w:rStyle w:val="Emphasis"/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E75089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</w:t>
            </w:r>
            <w:r w:rsidR="000D2BF4">
              <w:rPr>
                <w:rFonts w:ascii="Helvetica" w:hAnsi="Helvetica" w:cs="Arial"/>
                <w:i/>
                <w:sz w:val="22"/>
                <w:szCs w:val="22"/>
              </w:rPr>
              <w:t>by (director</w:t>
            </w:r>
            <w:r w:rsidRPr="00E75089">
              <w:rPr>
                <w:rFonts w:ascii="Helvetica" w:hAnsi="Helvetica" w:cs="Arial"/>
                <w:i/>
                <w:sz w:val="22"/>
                <w:szCs w:val="22"/>
              </w:rPr>
              <w:t xml:space="preserve">) </w:t>
            </w:r>
            <w:r w:rsidR="000D2BF4">
              <w:rPr>
                <w:rFonts w:ascii="Helvetica" w:hAnsi="Helvetica" w:cs="Arial"/>
                <w:i/>
                <w:sz w:val="22"/>
                <w:szCs w:val="22"/>
              </w:rPr>
              <w:t>to receive the BCLTA Forum Update report.</w:t>
            </w:r>
          </w:p>
          <w:p w14:paraId="38D4376F" w14:textId="77777777" w:rsidR="006F255E" w:rsidRDefault="006F255E" w:rsidP="006F255E">
            <w:pPr>
              <w:pStyle w:val="NoSpacing"/>
              <w:ind w:left="567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0BFFA1E9" w14:textId="77777777" w:rsidR="00F73A6F" w:rsidRDefault="00F73A6F" w:rsidP="006F255E">
            <w:pPr>
              <w:pStyle w:val="NoSpacing"/>
              <w:ind w:left="567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26D57233" w14:textId="77777777" w:rsidR="008630A7" w:rsidRPr="00C462A2" w:rsidRDefault="008630A7" w:rsidP="006F255E">
            <w:pPr>
              <w:pStyle w:val="NoSpacing"/>
              <w:rPr>
                <w:rFonts w:ascii="Helvetica" w:hAnsi="Helvetica" w:cs="Arial"/>
              </w:rPr>
            </w:pPr>
          </w:p>
          <w:p w14:paraId="66655FD2" w14:textId="77777777" w:rsidR="006E5CFB" w:rsidRPr="00C462A2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Policy &amp; Oversight</w:t>
            </w:r>
          </w:p>
          <w:p w14:paraId="5A19E7C9" w14:textId="77777777" w:rsidR="006E5CFB" w:rsidRPr="00C462A2" w:rsidRDefault="006E5CFB" w:rsidP="006F255E">
            <w:pPr>
              <w:pStyle w:val="NoSpacing"/>
              <w:ind w:left="502"/>
              <w:rPr>
                <w:rFonts w:ascii="Helvetica" w:hAnsi="Helvetica" w:cs="Arial"/>
                <w:b/>
              </w:rPr>
            </w:pPr>
          </w:p>
          <w:p w14:paraId="490E47A2" w14:textId="3011B8A2" w:rsidR="002552E1" w:rsidRDefault="006C2915" w:rsidP="00E75089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BCLTA Board Policy</w:t>
            </w:r>
            <w:r w:rsidR="00C93154">
              <w:rPr>
                <w:rFonts w:ascii="Helvetica" w:hAnsi="Helvetica" w:cs="Arial"/>
              </w:rPr>
              <w:t xml:space="preserve"> Review</w:t>
            </w:r>
          </w:p>
          <w:p w14:paraId="2C16F939" w14:textId="3EA55102" w:rsidR="002552E1" w:rsidRDefault="003453DC" w:rsidP="00E75089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ED verbal</w:t>
            </w:r>
          </w:p>
          <w:p w14:paraId="5E5CAC52" w14:textId="77777777" w:rsidR="00AC51B1" w:rsidRDefault="00AC51B1" w:rsidP="00AC51B1">
            <w:pPr>
              <w:pStyle w:val="NoSpacing"/>
              <w:rPr>
                <w:rFonts w:ascii="Helvetica" w:hAnsi="Helvetica" w:cs="Arial"/>
              </w:rPr>
            </w:pPr>
          </w:p>
          <w:p w14:paraId="0A4EB7E2" w14:textId="076AA6B6" w:rsidR="000D2BF4" w:rsidRPr="00E75089" w:rsidRDefault="000D2BF4" w:rsidP="000D2BF4">
            <w:pPr>
              <w:ind w:left="360"/>
              <w:rPr>
                <w:rStyle w:val="Emphasis"/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E75089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>by (director</w:t>
            </w:r>
            <w:r w:rsidRPr="00E75089">
              <w:rPr>
                <w:rFonts w:ascii="Helvetica" w:hAnsi="Helvetica" w:cs="Arial"/>
                <w:i/>
                <w:sz w:val="22"/>
                <w:szCs w:val="22"/>
              </w:rPr>
              <w:t xml:space="preserve">)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 xml:space="preserve">to receive the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 xml:space="preserve">update on BCLTA policy. </w:t>
            </w:r>
          </w:p>
          <w:p w14:paraId="244B9FB4" w14:textId="77777777" w:rsidR="00AC51B1" w:rsidRDefault="00AC51B1" w:rsidP="00AC51B1">
            <w:pPr>
              <w:pStyle w:val="NoSpacing"/>
              <w:rPr>
                <w:rFonts w:ascii="Helvetica" w:hAnsi="Helvetica" w:cs="Arial"/>
              </w:rPr>
            </w:pPr>
          </w:p>
          <w:p w14:paraId="3502E2F9" w14:textId="77777777" w:rsidR="003453DC" w:rsidRDefault="003453DC" w:rsidP="003453DC">
            <w:pPr>
              <w:pStyle w:val="NoSpacing"/>
              <w:ind w:left="1211"/>
              <w:rPr>
                <w:rFonts w:ascii="Helvetica" w:hAnsi="Helvetica" w:cs="Arial"/>
              </w:rPr>
            </w:pPr>
          </w:p>
          <w:p w14:paraId="2D44C067" w14:textId="0984A1E8" w:rsidR="00A13478" w:rsidRDefault="000D2BF4" w:rsidP="000D2BF4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BCLTA AGM Roles and Responsibilities</w:t>
            </w:r>
          </w:p>
          <w:p w14:paraId="7364A4CF" w14:textId="09900AF6" w:rsidR="000D2BF4" w:rsidRDefault="000D2BF4" w:rsidP="00A13478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</w:t>
            </w:r>
          </w:p>
          <w:p w14:paraId="4B2B6145" w14:textId="77777777" w:rsidR="00A60051" w:rsidRDefault="00A60051" w:rsidP="00A13478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5298907E" w14:textId="5FE5AF58" w:rsidR="000D2BF4" w:rsidRDefault="000D2BF4" w:rsidP="000D2BF4">
            <w:pPr>
              <w:rPr>
                <w:rFonts w:ascii="Helvetica" w:hAnsi="Helvetica" w:cs="Arial"/>
                <w:i/>
                <w:sz w:val="22"/>
                <w:szCs w:val="22"/>
              </w:rPr>
            </w:pPr>
            <w:r w:rsidRPr="00E75089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>by (director</w:t>
            </w:r>
            <w:r w:rsidRPr="00E75089">
              <w:rPr>
                <w:rFonts w:ascii="Helvetica" w:hAnsi="Helvetica" w:cs="Arial"/>
                <w:i/>
                <w:sz w:val="22"/>
                <w:szCs w:val="22"/>
              </w:rPr>
              <w:t xml:space="preserve">)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 xml:space="preserve">to receive the BCLTA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>AGM Roles and Responsibilities Report.</w:t>
            </w:r>
          </w:p>
          <w:p w14:paraId="672EB2E2" w14:textId="77777777" w:rsidR="002D7585" w:rsidRDefault="002D7585" w:rsidP="000D2BF4">
            <w:pPr>
              <w:rPr>
                <w:rFonts w:ascii="Helvetica" w:hAnsi="Helvetica" w:cs="Arial"/>
                <w:i/>
                <w:sz w:val="22"/>
                <w:szCs w:val="22"/>
              </w:rPr>
            </w:pPr>
          </w:p>
          <w:p w14:paraId="0591793F" w14:textId="49A30418" w:rsidR="002D7585" w:rsidRPr="002D7585" w:rsidRDefault="002D7585" w:rsidP="002D7585">
            <w:pPr>
              <w:pStyle w:val="ListParagraph"/>
              <w:numPr>
                <w:ilvl w:val="1"/>
                <w:numId w:val="1"/>
              </w:numPr>
              <w:rPr>
                <w:rStyle w:val="Emphasis"/>
                <w:rFonts w:ascii="Helvetica" w:eastAsia="Times New Roman" w:hAnsi="Helvetica"/>
                <w:color w:val="000000"/>
              </w:rPr>
            </w:pPr>
            <w:r>
              <w:rPr>
                <w:rStyle w:val="Emphasis"/>
                <w:rFonts w:ascii="Helvetica" w:eastAsia="Times New Roman" w:hAnsi="Helvetica"/>
                <w:i w:val="0"/>
                <w:color w:val="000000"/>
              </w:rPr>
              <w:t>Board Assessment</w:t>
            </w:r>
          </w:p>
          <w:p w14:paraId="6DC0E01D" w14:textId="77777777" w:rsidR="002D7585" w:rsidRPr="002D7585" w:rsidRDefault="002D7585" w:rsidP="002D7585">
            <w:pPr>
              <w:pStyle w:val="ListParagraph"/>
              <w:numPr>
                <w:ilvl w:val="2"/>
                <w:numId w:val="1"/>
              </w:numPr>
              <w:rPr>
                <w:rStyle w:val="Emphasis"/>
                <w:rFonts w:ascii="Helvetica" w:eastAsia="Times New Roman" w:hAnsi="Helvetica"/>
                <w:color w:val="000000"/>
              </w:rPr>
            </w:pPr>
            <w:r>
              <w:rPr>
                <w:rStyle w:val="Emphasis"/>
                <w:rFonts w:ascii="Helvetica" w:eastAsia="Times New Roman" w:hAnsi="Helvetica"/>
                <w:i w:val="0"/>
                <w:color w:val="000000"/>
              </w:rPr>
              <w:t xml:space="preserve">ED Report </w:t>
            </w:r>
          </w:p>
          <w:p w14:paraId="32BB1A69" w14:textId="77777777" w:rsidR="002D7585" w:rsidRPr="002D7585" w:rsidRDefault="002D7585" w:rsidP="002D7585">
            <w:pPr>
              <w:rPr>
                <w:rStyle w:val="Emphasis"/>
                <w:rFonts w:ascii="Helvetica" w:eastAsia="Times New Roman" w:hAnsi="Helvetica"/>
                <w:i w:val="0"/>
                <w:color w:val="000000"/>
                <w:sz w:val="22"/>
                <w:szCs w:val="22"/>
              </w:rPr>
            </w:pPr>
          </w:p>
          <w:p w14:paraId="570D5876" w14:textId="3A943F45" w:rsidR="002D7585" w:rsidRDefault="002D7585" w:rsidP="002D7585">
            <w:pPr>
              <w:rPr>
                <w:rFonts w:ascii="Helvetica" w:hAnsi="Helvetica" w:cs="Arial"/>
                <w:i/>
                <w:sz w:val="22"/>
                <w:szCs w:val="22"/>
              </w:rPr>
            </w:pPr>
            <w:r w:rsidRPr="00E75089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>by (director</w:t>
            </w:r>
            <w:r w:rsidRPr="00E75089">
              <w:rPr>
                <w:rFonts w:ascii="Helvetica" w:hAnsi="Helvetica" w:cs="Arial"/>
                <w:i/>
                <w:sz w:val="22"/>
                <w:szCs w:val="22"/>
              </w:rPr>
              <w:t xml:space="preserve">) 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>that the BCLTA Directors respond to the proposed questions</w:t>
            </w:r>
            <w:r w:rsidR="00DC680C">
              <w:rPr>
                <w:rFonts w:ascii="Helvetica" w:hAnsi="Helvetica" w:cs="Arial"/>
                <w:i/>
                <w:sz w:val="22"/>
                <w:szCs w:val="22"/>
              </w:rPr>
              <w:t xml:space="preserve"> in the ED report</w:t>
            </w:r>
            <w:r w:rsidR="00DF48C2">
              <w:rPr>
                <w:rFonts w:ascii="Helvetica" w:hAnsi="Helvetica" w:cs="Arial"/>
                <w:i/>
                <w:sz w:val="22"/>
                <w:szCs w:val="22"/>
              </w:rPr>
              <w:t xml:space="preserve"> via a Google F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>orm by February 1</w:t>
            </w:r>
            <w:r w:rsidR="00DC680C">
              <w:rPr>
                <w:rFonts w:ascii="Helvetica" w:hAnsi="Helvetica" w:cs="Arial"/>
                <w:i/>
                <w:sz w:val="22"/>
                <w:szCs w:val="22"/>
              </w:rPr>
              <w:t>8</w:t>
            </w:r>
            <w:r w:rsidRPr="002D7585">
              <w:rPr>
                <w:rFonts w:ascii="Helvetica" w:hAnsi="Helvetica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 xml:space="preserve"> and that the responses</w:t>
            </w:r>
            <w:r w:rsidR="00DC680C">
              <w:rPr>
                <w:rFonts w:ascii="Helvetica" w:hAnsi="Helvetica" w:cs="Arial"/>
                <w:i/>
                <w:sz w:val="22"/>
                <w:szCs w:val="22"/>
              </w:rPr>
              <w:t xml:space="preserve"> be summarized for board review and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 xml:space="preserve"> inform discussions at the April Board Review and Orientation. </w:t>
            </w:r>
          </w:p>
          <w:p w14:paraId="3C2BA9A3" w14:textId="218A52D6" w:rsidR="00F73A6F" w:rsidRDefault="00F73A6F" w:rsidP="00A60051">
            <w:pPr>
              <w:pStyle w:val="NoSpacing"/>
              <w:rPr>
                <w:rFonts w:ascii="Helvetica" w:hAnsi="Helvetica" w:cs="Arial"/>
              </w:rPr>
            </w:pPr>
          </w:p>
          <w:p w14:paraId="750BBC56" w14:textId="77777777" w:rsidR="00AB3604" w:rsidRDefault="00AB3604" w:rsidP="00A60051">
            <w:pPr>
              <w:pStyle w:val="NoSpacing"/>
              <w:rPr>
                <w:rFonts w:ascii="Helvetica" w:hAnsi="Helvetica" w:cs="Arial"/>
              </w:rPr>
            </w:pPr>
          </w:p>
          <w:p w14:paraId="5E45385C" w14:textId="77777777" w:rsidR="00AB3604" w:rsidRDefault="00AB3604" w:rsidP="00A60051">
            <w:pPr>
              <w:pStyle w:val="NoSpacing"/>
              <w:rPr>
                <w:rFonts w:ascii="Helvetica" w:hAnsi="Helvetica" w:cs="Arial"/>
              </w:rPr>
            </w:pPr>
          </w:p>
          <w:p w14:paraId="0932F305" w14:textId="66CB3F53" w:rsidR="006E5CFB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Next Meeting</w:t>
            </w:r>
          </w:p>
          <w:p w14:paraId="54797716" w14:textId="0583D47E" w:rsidR="00E71232" w:rsidRDefault="00AB3604" w:rsidP="00E71232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AGM and Forum update</w:t>
            </w:r>
          </w:p>
          <w:p w14:paraId="1E11502D" w14:textId="3F6712FA" w:rsidR="002D7585" w:rsidRDefault="002D7585" w:rsidP="00E71232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Assessment</w:t>
            </w:r>
            <w:r w:rsidR="00BD2E42">
              <w:rPr>
                <w:rFonts w:ascii="Helvetica" w:hAnsi="Helvetica" w:cs="Arial"/>
              </w:rPr>
              <w:t xml:space="preserve"> Results Summary</w:t>
            </w:r>
            <w:bookmarkStart w:id="0" w:name="_GoBack"/>
            <w:bookmarkEnd w:id="0"/>
          </w:p>
          <w:p w14:paraId="644C03A5" w14:textId="77777777" w:rsidR="00DF48C2" w:rsidRDefault="00DF48C2" w:rsidP="00DF48C2">
            <w:pPr>
              <w:pStyle w:val="NoSpacing"/>
              <w:rPr>
                <w:rFonts w:ascii="Helvetica" w:hAnsi="Helvetica" w:cs="Arial"/>
              </w:rPr>
            </w:pPr>
          </w:p>
          <w:p w14:paraId="5334B904" w14:textId="77777777" w:rsidR="00DF48C2" w:rsidRPr="00E71232" w:rsidRDefault="00DF48C2" w:rsidP="00DF48C2">
            <w:pPr>
              <w:pStyle w:val="NoSpacing"/>
              <w:rPr>
                <w:rFonts w:ascii="Helvetica" w:hAnsi="Helvetica" w:cs="Arial"/>
              </w:rPr>
            </w:pPr>
          </w:p>
          <w:p w14:paraId="0F77D7D0" w14:textId="77777777" w:rsidR="006E5CFB" w:rsidRPr="00C462A2" w:rsidRDefault="006E5CFB" w:rsidP="006F255E">
            <w:pPr>
              <w:pStyle w:val="NoSpacing"/>
              <w:rPr>
                <w:rFonts w:ascii="Helvetica" w:hAnsi="Helvetica" w:cs="Arial"/>
                <w:lang w:eastAsia="en-CA"/>
              </w:rPr>
            </w:pPr>
          </w:p>
          <w:p w14:paraId="34A4B369" w14:textId="1F2CE1C4" w:rsidR="006C62A4" w:rsidRPr="00C462A2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  <w:b/>
              </w:rPr>
              <w:lastRenderedPageBreak/>
              <w:t>Move to In Camera</w:t>
            </w:r>
            <w:r w:rsidRPr="00C462A2">
              <w:rPr>
                <w:rFonts w:ascii="Helvetica" w:hAnsi="Helvetica" w:cs="Arial"/>
              </w:rPr>
              <w:t xml:space="preserve"> </w:t>
            </w:r>
          </w:p>
          <w:p w14:paraId="04EE1A2F" w14:textId="77777777" w:rsidR="006E5CFB" w:rsidRPr="00C462A2" w:rsidRDefault="006E5CFB" w:rsidP="006F255E">
            <w:pPr>
              <w:pStyle w:val="NoSpacing"/>
              <w:ind w:left="502"/>
              <w:rPr>
                <w:rFonts w:ascii="Helvetica" w:hAnsi="Helvetica" w:cs="Arial"/>
              </w:rPr>
            </w:pPr>
          </w:p>
          <w:p w14:paraId="278A76A1" w14:textId="77777777" w:rsidR="006E5CFB" w:rsidRDefault="003530B8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  <w:lang w:eastAsia="en-CA"/>
              </w:rPr>
            </w:pPr>
            <w:r w:rsidRPr="00C462A2">
              <w:rPr>
                <w:rFonts w:ascii="Helvetica" w:hAnsi="Helvetica" w:cs="Arial"/>
                <w:b/>
                <w:lang w:eastAsia="en-CA"/>
              </w:rPr>
              <w:t>Adjournment</w:t>
            </w:r>
          </w:p>
          <w:p w14:paraId="05F5C440" w14:textId="77777777" w:rsidR="008630A7" w:rsidRDefault="008630A7" w:rsidP="006F255E">
            <w:pPr>
              <w:pStyle w:val="NoSpacing"/>
              <w:rPr>
                <w:rFonts w:ascii="Helvetica" w:hAnsi="Helvetica" w:cs="Arial"/>
                <w:b/>
                <w:lang w:eastAsia="en-CA"/>
              </w:rPr>
            </w:pPr>
          </w:p>
          <w:p w14:paraId="407682D9" w14:textId="77777777" w:rsidR="008630A7" w:rsidRPr="00C462A2" w:rsidRDefault="008630A7" w:rsidP="006F255E">
            <w:pPr>
              <w:spacing w:after="200" w:line="276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C462A2">
              <w:rPr>
                <w:rFonts w:ascii="Helvetica" w:hAnsi="Helvetica" w:cs="Arial"/>
                <w:i/>
                <w:sz w:val="22"/>
                <w:szCs w:val="22"/>
              </w:rPr>
              <w:t xml:space="preserve">Moved by (name) to adjourn. </w:t>
            </w:r>
          </w:p>
          <w:p w14:paraId="6B9B3A6E" w14:textId="0425EC08" w:rsidR="008630A7" w:rsidRPr="00C462A2" w:rsidRDefault="008630A7" w:rsidP="006F255E">
            <w:pPr>
              <w:pStyle w:val="NoSpacing"/>
              <w:rPr>
                <w:rFonts w:ascii="Helvetica" w:hAnsi="Helvetica" w:cs="Arial"/>
                <w:b/>
                <w:lang w:eastAsia="en-CA"/>
              </w:rPr>
            </w:pPr>
          </w:p>
        </w:tc>
        <w:tc>
          <w:tcPr>
            <w:tcW w:w="2551" w:type="dxa"/>
          </w:tcPr>
          <w:p w14:paraId="4B6C8257" w14:textId="77777777" w:rsidR="00DC4CF0" w:rsidRDefault="00DC4CF0" w:rsidP="006F255E">
            <w:pPr>
              <w:pStyle w:val="NoSpacing"/>
              <w:rPr>
                <w:rFonts w:ascii="Helvetica" w:hAnsi="Helvetica" w:cs="Arial"/>
              </w:rPr>
            </w:pPr>
          </w:p>
          <w:p w14:paraId="1CD112BB" w14:textId="77777777" w:rsidR="00DC4CF0" w:rsidRDefault="00DC4CF0" w:rsidP="006F255E">
            <w:pPr>
              <w:pStyle w:val="NoSpacing"/>
              <w:rPr>
                <w:rFonts w:ascii="Helvetica" w:hAnsi="Helvetica" w:cs="Arial"/>
              </w:rPr>
            </w:pPr>
          </w:p>
          <w:p w14:paraId="30FE4748" w14:textId="10C8F4D1" w:rsidR="00564548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receiving</w:t>
            </w:r>
          </w:p>
          <w:p w14:paraId="3D937004" w14:textId="77777777" w:rsidR="00F73A6F" w:rsidRDefault="00F73A6F" w:rsidP="006F255E">
            <w:pPr>
              <w:pStyle w:val="NoSpacing"/>
              <w:rPr>
                <w:rFonts w:ascii="Helvetica" w:hAnsi="Helvetica" w:cs="Arial"/>
              </w:rPr>
            </w:pPr>
          </w:p>
          <w:p w14:paraId="05C172B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9597BF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847F9C7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2C4642B4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1E79AD16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3CF1F996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0F3D27BF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54BC7DCA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138B6B2E" w14:textId="466A4195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</w:t>
            </w:r>
            <w:r w:rsidR="00AB3604">
              <w:rPr>
                <w:rFonts w:ascii="Helvetica" w:hAnsi="Helvetica" w:cs="Arial"/>
              </w:rPr>
              <w:t>receiving</w:t>
            </w:r>
          </w:p>
          <w:p w14:paraId="5C3D0F96" w14:textId="77777777" w:rsidR="00F73A6F" w:rsidRDefault="00F73A6F" w:rsidP="006F255E">
            <w:pPr>
              <w:pStyle w:val="NoSpacing"/>
              <w:rPr>
                <w:rFonts w:ascii="Helvetica" w:hAnsi="Helvetica" w:cs="Arial"/>
              </w:rPr>
            </w:pPr>
          </w:p>
          <w:p w14:paraId="053D7F24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34338DC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64E90CE9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6C9350B1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94FA162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1AE8AD64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receiving</w:t>
            </w:r>
          </w:p>
          <w:p w14:paraId="5EEF23A9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659888FC" w14:textId="77777777" w:rsidR="00DC680C" w:rsidRDefault="00DC680C" w:rsidP="006F255E">
            <w:pPr>
              <w:pStyle w:val="NoSpacing"/>
              <w:rPr>
                <w:rFonts w:ascii="Helvetica" w:hAnsi="Helvetica" w:cs="Arial"/>
              </w:rPr>
            </w:pPr>
          </w:p>
          <w:p w14:paraId="27CC0EC1" w14:textId="77777777" w:rsidR="00DC680C" w:rsidRDefault="00DC680C" w:rsidP="006F255E">
            <w:pPr>
              <w:pStyle w:val="NoSpacing"/>
              <w:rPr>
                <w:rFonts w:ascii="Helvetica" w:hAnsi="Helvetica" w:cs="Arial"/>
              </w:rPr>
            </w:pPr>
          </w:p>
          <w:p w14:paraId="5A5ED3EF" w14:textId="77777777" w:rsidR="00DC680C" w:rsidRDefault="00DC680C" w:rsidP="006F255E">
            <w:pPr>
              <w:pStyle w:val="NoSpacing"/>
              <w:rPr>
                <w:rFonts w:ascii="Helvetica" w:hAnsi="Helvetica" w:cs="Arial"/>
              </w:rPr>
            </w:pPr>
          </w:p>
          <w:p w14:paraId="1737FC4A" w14:textId="00BCC9DB" w:rsidR="00A60051" w:rsidRDefault="00DC680C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approval</w:t>
            </w:r>
          </w:p>
          <w:p w14:paraId="59D659F4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0F45D2E4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19A56782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7980A5C3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7642B3D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3220A1AD" w14:textId="129454BE" w:rsidR="00482A2A" w:rsidRPr="00C462A2" w:rsidRDefault="00482A2A" w:rsidP="006F255E">
            <w:pPr>
              <w:pStyle w:val="NoSpacing"/>
              <w:rPr>
                <w:rFonts w:ascii="Helvetica" w:hAnsi="Helvetica" w:cs="Arial"/>
              </w:rPr>
            </w:pPr>
          </w:p>
        </w:tc>
        <w:tc>
          <w:tcPr>
            <w:tcW w:w="1105" w:type="dxa"/>
          </w:tcPr>
          <w:p w14:paraId="1BC86295" w14:textId="77777777" w:rsidR="00DC4CF0" w:rsidRDefault="00DC4CF0" w:rsidP="006F255E">
            <w:pPr>
              <w:pStyle w:val="NoSpacing"/>
              <w:rPr>
                <w:rFonts w:ascii="Helvetica" w:hAnsi="Helvetica" w:cs="Arial"/>
              </w:rPr>
            </w:pPr>
          </w:p>
          <w:p w14:paraId="717AAF04" w14:textId="77777777" w:rsidR="00DC4CF0" w:rsidRDefault="00DC4CF0" w:rsidP="006F255E">
            <w:pPr>
              <w:pStyle w:val="NoSpacing"/>
              <w:rPr>
                <w:rFonts w:ascii="Helvetica" w:hAnsi="Helvetica" w:cs="Arial"/>
              </w:rPr>
            </w:pPr>
          </w:p>
          <w:p w14:paraId="47F03872" w14:textId="603680AD" w:rsidR="001F2AC5" w:rsidRPr="00C462A2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8:00</w:t>
            </w:r>
          </w:p>
          <w:p w14:paraId="1C04DD9B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01B6513D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0C977AB4" w14:textId="77777777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</w:p>
          <w:p w14:paraId="2983232D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6E9362A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5BCFA14E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4832BDD5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5DA968BF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47245575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57EF3CD3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1C84B261" w14:textId="46E5E040" w:rsidR="004370A5" w:rsidRPr="00C462A2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8:10</w:t>
            </w:r>
          </w:p>
          <w:p w14:paraId="29BBFE18" w14:textId="77777777" w:rsidR="004370A5" w:rsidRPr="00C462A2" w:rsidRDefault="004370A5" w:rsidP="006F255E">
            <w:pPr>
              <w:pStyle w:val="NoSpacing"/>
              <w:rPr>
                <w:rFonts w:ascii="Helvetica" w:hAnsi="Helvetica" w:cs="Arial"/>
              </w:rPr>
            </w:pPr>
          </w:p>
          <w:p w14:paraId="6BA295B1" w14:textId="77777777" w:rsidR="00232CA4" w:rsidRPr="00C462A2" w:rsidRDefault="00232CA4" w:rsidP="006F255E">
            <w:pPr>
              <w:pStyle w:val="NoSpacing"/>
              <w:rPr>
                <w:rFonts w:ascii="Helvetica" w:hAnsi="Helvetica" w:cs="Arial"/>
              </w:rPr>
            </w:pPr>
          </w:p>
          <w:p w14:paraId="332188D8" w14:textId="77777777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  <w:p w14:paraId="06464107" w14:textId="77777777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  <w:p w14:paraId="0C7C26BB" w14:textId="77777777" w:rsidR="00A53498" w:rsidRPr="00C462A2" w:rsidRDefault="00A53498" w:rsidP="006F255E">
            <w:pPr>
              <w:pStyle w:val="NoSpacing"/>
              <w:rPr>
                <w:rFonts w:ascii="Helvetica" w:hAnsi="Helvetica" w:cs="Arial"/>
              </w:rPr>
            </w:pPr>
          </w:p>
          <w:p w14:paraId="6B509ADC" w14:textId="77777777" w:rsidR="00AB3604" w:rsidRDefault="00AB3604" w:rsidP="006F255E">
            <w:pPr>
              <w:pStyle w:val="NoSpacing"/>
              <w:rPr>
                <w:rFonts w:ascii="Helvetica" w:hAnsi="Helvetica" w:cs="Arial"/>
              </w:rPr>
            </w:pPr>
          </w:p>
          <w:p w14:paraId="74132931" w14:textId="06C1576D" w:rsidR="00075074" w:rsidRPr="00C462A2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8:15</w:t>
            </w:r>
          </w:p>
          <w:p w14:paraId="1E204061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56527B37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354DCCBD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04B44DC0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2A00CC1B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7BA2EEC3" w14:textId="02F55F28" w:rsidR="00282F52" w:rsidRDefault="00DC680C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8:25</w:t>
            </w:r>
          </w:p>
          <w:p w14:paraId="34AEAF91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2C9229EA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1D6851CC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616BA8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0FEA874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4915B0E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75F1E1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712823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A1712F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023ED4CA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E82A03B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449D099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2ED45D4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7D0195D4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40DDE385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1B6E48C0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70E9A2A6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4E119D49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14CBD16A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3998E2AE" w14:textId="5F83A615" w:rsidR="00282F52" w:rsidRPr="00C462A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3530B8" w:rsidRPr="00C462A2" w14:paraId="48F68B07" w14:textId="77777777" w:rsidTr="00AC51B1">
        <w:trPr>
          <w:gridAfter w:val="2"/>
          <w:wAfter w:w="3656" w:type="dxa"/>
          <w:trHeight w:val="280"/>
        </w:trPr>
        <w:tc>
          <w:tcPr>
            <w:tcW w:w="5920" w:type="dxa"/>
            <w:vMerge/>
          </w:tcPr>
          <w:p w14:paraId="72225379" w14:textId="288BA6C1" w:rsidR="003530B8" w:rsidRPr="00C462A2" w:rsidRDefault="003530B8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</w:tbl>
    <w:p w14:paraId="01955CC1" w14:textId="1EEFDE09" w:rsidR="007F6C8B" w:rsidRPr="00C462A2" w:rsidRDefault="00A30CA2" w:rsidP="000C6808">
      <w:pPr>
        <w:spacing w:after="200" w:line="276" w:lineRule="auto"/>
        <w:rPr>
          <w:rFonts w:ascii="Helvetica" w:hAnsi="Helvetica" w:cs="Arial"/>
          <w:b/>
          <w:sz w:val="22"/>
          <w:szCs w:val="22"/>
        </w:rPr>
      </w:pPr>
      <w:r w:rsidRPr="00C462A2">
        <w:rPr>
          <w:rFonts w:ascii="Helvetica" w:hAnsi="Helvetica" w:cs="Arial"/>
          <w:b/>
          <w:sz w:val="22"/>
          <w:szCs w:val="22"/>
        </w:rPr>
        <w:t>AGENDA distributed to</w:t>
      </w:r>
      <w:r w:rsidR="00B861BF">
        <w:rPr>
          <w:rFonts w:ascii="Helvetica" w:hAnsi="Helvetica" w:cs="Arial"/>
          <w:sz w:val="22"/>
          <w:szCs w:val="22"/>
        </w:rPr>
        <w:t>:</w:t>
      </w:r>
    </w:p>
    <w:p w14:paraId="7461D87C" w14:textId="7C82837F" w:rsidR="00EC76D4" w:rsidRPr="00C462A2" w:rsidRDefault="007C7B3F" w:rsidP="00EC76D4">
      <w:pPr>
        <w:pStyle w:val="NoSpacing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Mike </w:t>
      </w:r>
      <w:proofErr w:type="spellStart"/>
      <w:r>
        <w:rPr>
          <w:rFonts w:ascii="Helvetica" w:hAnsi="Helvetica" w:cs="Arial"/>
        </w:rPr>
        <w:t>Gagel</w:t>
      </w:r>
      <w:proofErr w:type="spellEnd"/>
      <w:r w:rsidR="00EC76D4" w:rsidRPr="00C462A2">
        <w:rPr>
          <w:rFonts w:ascii="Helvetica" w:hAnsi="Helvetica" w:cs="Arial"/>
        </w:rPr>
        <w:t xml:space="preserve"> </w:t>
      </w:r>
    </w:p>
    <w:p w14:paraId="68BAFDE3" w14:textId="7DDD2847" w:rsidR="00EC76D4" w:rsidRPr="00C462A2" w:rsidRDefault="00EC76D4" w:rsidP="00EC76D4">
      <w:pPr>
        <w:pStyle w:val="NoSpacing"/>
        <w:rPr>
          <w:rFonts w:ascii="Helvetica" w:hAnsi="Helvetica" w:cs="Arial"/>
        </w:rPr>
      </w:pPr>
      <w:r w:rsidRPr="00C462A2">
        <w:rPr>
          <w:rFonts w:ascii="Helvetica" w:hAnsi="Helvetica" w:cs="Arial"/>
        </w:rPr>
        <w:t>Rhonda Sherwood</w:t>
      </w:r>
    </w:p>
    <w:p w14:paraId="30AEF005" w14:textId="77777777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Erin Carlson</w:t>
      </w:r>
    </w:p>
    <w:p w14:paraId="0D524DAD" w14:textId="6C8DAF21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Dave Clark</w:t>
      </w:r>
    </w:p>
    <w:p w14:paraId="129694A0" w14:textId="12847768" w:rsidR="00453C14" w:rsidRPr="00453C14" w:rsidRDefault="00453C14" w:rsidP="00453C14">
      <w:pPr>
        <w:pStyle w:val="NoSpacing"/>
        <w:rPr>
          <w:rFonts w:ascii="Helvetica" w:hAnsi="Helvetica" w:cs="Arial"/>
        </w:rPr>
      </w:pPr>
      <w:proofErr w:type="spellStart"/>
      <w:r w:rsidRPr="00453C14">
        <w:rPr>
          <w:rFonts w:ascii="Helvetica" w:hAnsi="Helvetica" w:cs="Arial"/>
        </w:rPr>
        <w:t>Elysia</w:t>
      </w:r>
      <w:proofErr w:type="spellEnd"/>
      <w:r w:rsidRPr="00453C14">
        <w:rPr>
          <w:rFonts w:ascii="Helvetica" w:hAnsi="Helvetica" w:cs="Arial"/>
        </w:rPr>
        <w:t xml:space="preserve"> Glover</w:t>
      </w:r>
    </w:p>
    <w:p w14:paraId="3F433D92" w14:textId="267306C1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Brenda Leigh</w:t>
      </w:r>
    </w:p>
    <w:p w14:paraId="119DF02B" w14:textId="77777777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Caty Liu</w:t>
      </w:r>
    </w:p>
    <w:p w14:paraId="1F48A3A8" w14:textId="77777777" w:rsidR="003530B8" w:rsidRPr="00C462A2" w:rsidRDefault="003530B8" w:rsidP="00A30CA2">
      <w:pPr>
        <w:pStyle w:val="NoSpacing"/>
        <w:rPr>
          <w:rFonts w:ascii="Helvetica" w:hAnsi="Helvetica" w:cs="Arial"/>
        </w:rPr>
      </w:pPr>
    </w:p>
    <w:p w14:paraId="67C5B888" w14:textId="77777777" w:rsidR="007F6C8B" w:rsidRPr="00C462A2" w:rsidRDefault="004B19E5" w:rsidP="00A30CA2">
      <w:pPr>
        <w:pStyle w:val="NoSpacing"/>
        <w:rPr>
          <w:rFonts w:ascii="Helvetica" w:hAnsi="Helvetica" w:cs="Arial"/>
        </w:rPr>
      </w:pPr>
      <w:r w:rsidRPr="00C462A2">
        <w:rPr>
          <w:rFonts w:ascii="Helvetica" w:hAnsi="Helvetica" w:cs="Arial"/>
        </w:rPr>
        <w:t xml:space="preserve">Jan Thomas </w:t>
      </w:r>
    </w:p>
    <w:p w14:paraId="27451725" w14:textId="597BD8D8" w:rsidR="00CE77E3" w:rsidRPr="00C462A2" w:rsidRDefault="00EC76D4" w:rsidP="00A30CA2">
      <w:pPr>
        <w:pStyle w:val="NoSpacing"/>
        <w:rPr>
          <w:rFonts w:ascii="Helvetica" w:hAnsi="Helvetica" w:cs="Arial"/>
        </w:rPr>
      </w:pPr>
      <w:r w:rsidRPr="00C462A2">
        <w:rPr>
          <w:rFonts w:ascii="Helvetica" w:hAnsi="Helvetica" w:cs="Arial"/>
        </w:rPr>
        <w:t>Babs Kelly</w:t>
      </w:r>
      <w:r w:rsidR="004B19E5" w:rsidRPr="00C462A2">
        <w:rPr>
          <w:rFonts w:ascii="Helvetica" w:hAnsi="Helvetica" w:cs="Arial"/>
        </w:rPr>
        <w:t xml:space="preserve"> </w:t>
      </w:r>
    </w:p>
    <w:p w14:paraId="2095A2D6" w14:textId="77777777" w:rsidR="006E43F8" w:rsidRPr="00C462A2" w:rsidRDefault="006E43F8">
      <w:pPr>
        <w:rPr>
          <w:rFonts w:ascii="Helvetica" w:hAnsi="Helvetica" w:cs="Arial"/>
          <w:b/>
          <w:sz w:val="22"/>
          <w:szCs w:val="22"/>
        </w:rPr>
      </w:pPr>
    </w:p>
    <w:p w14:paraId="5DC3883A" w14:textId="5905A8F8" w:rsidR="00BF635A" w:rsidRPr="007B65A6" w:rsidRDefault="002325A5" w:rsidP="00F00FB9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2020</w:t>
      </w:r>
      <w:r w:rsidR="00F00FB9" w:rsidRPr="00C462A2">
        <w:rPr>
          <w:rFonts w:ascii="Helvetica" w:hAnsi="Helvetica" w:cs="Arial"/>
          <w:b/>
          <w:sz w:val="22"/>
          <w:szCs w:val="22"/>
        </w:rPr>
        <w:t xml:space="preserve"> Board Meeting Schedule</w:t>
      </w:r>
    </w:p>
    <w:p w14:paraId="67EA26C5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March 3 or April 7</w:t>
      </w:r>
    </w:p>
    <w:p w14:paraId="1CDE4024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 xml:space="preserve">April 19 (post AGM Board Orientation) </w:t>
      </w:r>
    </w:p>
    <w:p w14:paraId="154F6020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May 5 or June 2</w:t>
      </w:r>
    </w:p>
    <w:p w14:paraId="21276433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September 1 or September 8</w:t>
      </w:r>
    </w:p>
    <w:p w14:paraId="7F3BB152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September 25 – 26 (Board Retreat)</w:t>
      </w:r>
    </w:p>
    <w:p w14:paraId="5A91434F" w14:textId="300E8ADB" w:rsidR="006C62A4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November 3</w:t>
      </w:r>
    </w:p>
    <w:p w14:paraId="4A642D13" w14:textId="77777777" w:rsidR="002D7585" w:rsidRDefault="002D7585" w:rsidP="00360713">
      <w:pPr>
        <w:rPr>
          <w:rFonts w:ascii="Helvetica" w:hAnsi="Helvetica" w:cs="Arial"/>
          <w:sz w:val="22"/>
          <w:szCs w:val="22"/>
        </w:rPr>
      </w:pPr>
    </w:p>
    <w:p w14:paraId="00220993" w14:textId="77777777" w:rsidR="002D7585" w:rsidRDefault="002D7585" w:rsidP="00360713">
      <w:pPr>
        <w:rPr>
          <w:rFonts w:ascii="Helvetica" w:hAnsi="Helvetica" w:cs="Arial"/>
          <w:sz w:val="22"/>
          <w:szCs w:val="22"/>
        </w:rPr>
      </w:pPr>
    </w:p>
    <w:p w14:paraId="46449320" w14:textId="06BD75EB" w:rsidR="002D7585" w:rsidRPr="002D7585" w:rsidRDefault="002D7585" w:rsidP="00360713">
      <w:pPr>
        <w:rPr>
          <w:rFonts w:ascii="Helvetica" w:hAnsi="Helvetica" w:cs="Arial"/>
          <w:b/>
          <w:sz w:val="22"/>
          <w:szCs w:val="22"/>
        </w:rPr>
      </w:pPr>
      <w:r w:rsidRPr="002D7585">
        <w:rPr>
          <w:rFonts w:ascii="Helvetica" w:hAnsi="Helvetica" w:cs="Arial"/>
          <w:b/>
          <w:sz w:val="22"/>
          <w:szCs w:val="22"/>
        </w:rPr>
        <w:t>Zoom Invitation</w:t>
      </w:r>
    </w:p>
    <w:p w14:paraId="0C2E641F" w14:textId="77777777" w:rsid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2C09EEB4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BCLTA is inviting you to a scheduled Zoom meeting.</w:t>
      </w:r>
    </w:p>
    <w:p w14:paraId="14174569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5BCE94B3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 xml:space="preserve">Topic: BCLTA Board Meeting February 4 2020 </w:t>
      </w:r>
    </w:p>
    <w:p w14:paraId="1F2B82C7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Time: Feb 4, 2020 07:00 PM Vancouver</w:t>
      </w:r>
    </w:p>
    <w:p w14:paraId="6344C769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60A2ED0C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Join Zoom Meeting</w:t>
      </w:r>
    </w:p>
    <w:p w14:paraId="656CC065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https://zoom.us/j/660005061?pwd=Q0FFVml2Y2x5OVNZeDJDUFJlUytHUT09</w:t>
      </w:r>
    </w:p>
    <w:p w14:paraId="181DD722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4BD2F12B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Meeting ID: 660 005 061</w:t>
      </w:r>
    </w:p>
    <w:p w14:paraId="767AD2D6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Password: 374387</w:t>
      </w:r>
    </w:p>
    <w:p w14:paraId="60F7623D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0D8099CD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One tap mobile</w:t>
      </w:r>
    </w:p>
    <w:p w14:paraId="19990692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+</w:t>
      </w:r>
      <w:proofErr w:type="gramStart"/>
      <w:r w:rsidRPr="002D7585">
        <w:rPr>
          <w:rFonts w:ascii="Helvetica" w:hAnsi="Helvetica" w:cs="Arial"/>
          <w:sz w:val="22"/>
          <w:szCs w:val="22"/>
        </w:rPr>
        <w:t>16475580588,,</w:t>
      </w:r>
      <w:proofErr w:type="gramEnd"/>
      <w:r w:rsidRPr="002D7585">
        <w:rPr>
          <w:rFonts w:ascii="Helvetica" w:hAnsi="Helvetica" w:cs="Arial"/>
          <w:sz w:val="22"/>
          <w:szCs w:val="22"/>
        </w:rPr>
        <w:t>660005061# Canada</w:t>
      </w:r>
    </w:p>
    <w:p w14:paraId="1E9DD241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2797B878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Dial by your location</w:t>
      </w:r>
    </w:p>
    <w:p w14:paraId="028C978F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 xml:space="preserve">        +1 647 558 0588 Canada</w:t>
      </w:r>
    </w:p>
    <w:p w14:paraId="669EF2C2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 xml:space="preserve">        +1 929 205 6099 US (New York)</w:t>
      </w:r>
    </w:p>
    <w:p w14:paraId="7AD3E3F4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 xml:space="preserve">        +1 669 900 6833 US (San Jose)</w:t>
      </w:r>
    </w:p>
    <w:p w14:paraId="2DDCF291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lastRenderedPageBreak/>
        <w:t>Meeting ID: 660 005 061</w:t>
      </w:r>
    </w:p>
    <w:p w14:paraId="10525FF3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r w:rsidRPr="002D7585">
        <w:rPr>
          <w:rFonts w:ascii="Helvetica" w:hAnsi="Helvetica" w:cs="Arial"/>
          <w:sz w:val="22"/>
          <w:szCs w:val="22"/>
        </w:rPr>
        <w:t>Find your local number: https://zoom.us/u/a9t4dCKJB</w:t>
      </w:r>
    </w:p>
    <w:p w14:paraId="43379464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34D5ED72" w14:textId="77777777" w:rsidR="002D7585" w:rsidRPr="005863C3" w:rsidRDefault="002D7585" w:rsidP="00360713">
      <w:pPr>
        <w:rPr>
          <w:rFonts w:ascii="Helvetica" w:hAnsi="Helvetica" w:cs="Arial"/>
          <w:sz w:val="22"/>
          <w:szCs w:val="22"/>
        </w:rPr>
      </w:pPr>
    </w:p>
    <w:sectPr w:rsidR="002D7585" w:rsidRPr="005863C3" w:rsidSect="0009545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418D4" w16cid:durableId="209112F8"/>
  <w16cid:commentId w16cid:paraId="75375219" w16cid:durableId="209115B3"/>
  <w16cid:commentId w16cid:paraId="295A31ED" w16cid:durableId="209112F9"/>
  <w16cid:commentId w16cid:paraId="24E9A664" w16cid:durableId="209115E6"/>
  <w16cid:commentId w16cid:paraId="0E0A558E" w16cid:durableId="209112FA"/>
  <w16cid:commentId w16cid:paraId="7DCC6AFC" w16cid:durableId="209115F5"/>
  <w16cid:commentId w16cid:paraId="7D6D2ECA" w16cid:durableId="209112FB"/>
  <w16cid:commentId w16cid:paraId="4A7C1695" w16cid:durableId="2091160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035D" w14:textId="77777777" w:rsidR="005F3F34" w:rsidRDefault="005F3F34" w:rsidP="00A50163">
      <w:r>
        <w:separator/>
      </w:r>
    </w:p>
  </w:endnote>
  <w:endnote w:type="continuationSeparator" w:id="0">
    <w:p w14:paraId="0A17FE2A" w14:textId="77777777" w:rsidR="005F3F34" w:rsidRDefault="005F3F34" w:rsidP="00A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72DB" w14:textId="0F16C4AA" w:rsidR="00F46201" w:rsidRPr="00B10619" w:rsidRDefault="00F46201" w:rsidP="007D5624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proofErr w:type="gramStart"/>
    <w:r w:rsidRPr="00586936">
      <w:rPr>
        <w:rFonts w:ascii="Arial" w:hAnsi="Arial" w:cs="Arial"/>
        <w:sz w:val="18"/>
        <w:szCs w:val="18"/>
      </w:rPr>
      <w:t>B.Kelly</w:t>
    </w:r>
    <w:proofErr w:type="spellEnd"/>
    <w:proofErr w:type="gramEnd"/>
    <w:r w:rsidRPr="00586936">
      <w:rPr>
        <w:rFonts w:ascii="Arial" w:hAnsi="Arial" w:cs="Arial"/>
        <w:sz w:val="18"/>
        <w:szCs w:val="18"/>
      </w:rPr>
      <w:tab/>
    </w:r>
    <w:r w:rsidR="002552E1">
      <w:rPr>
        <w:rFonts w:ascii="Arial" w:hAnsi="Arial" w:cs="Arial"/>
        <w:sz w:val="18"/>
        <w:szCs w:val="18"/>
      </w:rPr>
      <w:t xml:space="preserve">BCLTA </w:t>
    </w:r>
    <w:r w:rsidR="00AB3604">
      <w:rPr>
        <w:rFonts w:ascii="Arial" w:hAnsi="Arial" w:cs="Arial"/>
        <w:sz w:val="18"/>
        <w:szCs w:val="18"/>
      </w:rPr>
      <w:t>February 2020</w:t>
    </w:r>
    <w:r w:rsidRPr="00586936">
      <w:rPr>
        <w:rFonts w:ascii="Arial" w:hAnsi="Arial" w:cs="Arial"/>
        <w:sz w:val="18"/>
        <w:szCs w:val="18"/>
      </w:rPr>
      <w:t xml:space="preserve"> Board Package</w:t>
    </w:r>
    <w:r w:rsidRPr="00586936">
      <w:rPr>
        <w:rFonts w:ascii="Arial" w:hAnsi="Arial" w:cs="Arial"/>
        <w:sz w:val="18"/>
        <w:szCs w:val="18"/>
      </w:rPr>
      <w:tab/>
      <w:t xml:space="preserve"> </w:t>
    </w:r>
    <w:r w:rsidRPr="00586936">
      <w:rPr>
        <w:rFonts w:ascii="Arial" w:hAnsi="Arial" w:cs="Arial"/>
        <w:b/>
        <w:sz w:val="18"/>
        <w:szCs w:val="18"/>
      </w:rPr>
      <w:fldChar w:fldCharType="begin"/>
    </w:r>
    <w:r w:rsidRPr="00586936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586936">
      <w:rPr>
        <w:rFonts w:ascii="Arial" w:hAnsi="Arial" w:cs="Arial"/>
        <w:b/>
        <w:sz w:val="18"/>
        <w:szCs w:val="18"/>
      </w:rPr>
      <w:fldChar w:fldCharType="separate"/>
    </w:r>
    <w:r w:rsidR="00BD2E42">
      <w:rPr>
        <w:rFonts w:ascii="Arial" w:hAnsi="Arial" w:cs="Arial"/>
        <w:b/>
        <w:noProof/>
        <w:sz w:val="18"/>
        <w:szCs w:val="18"/>
      </w:rPr>
      <w:t>2</w:t>
    </w:r>
    <w:r w:rsidRPr="00586936">
      <w:rPr>
        <w:rFonts w:ascii="Arial" w:hAnsi="Arial" w:cs="Arial"/>
        <w:b/>
        <w:sz w:val="18"/>
        <w:szCs w:val="18"/>
      </w:rPr>
      <w:fldChar w:fldCharType="end"/>
    </w:r>
    <w:r w:rsidRPr="00586936">
      <w:rPr>
        <w:rFonts w:ascii="Arial" w:hAnsi="Arial" w:cs="Arial"/>
        <w:sz w:val="18"/>
        <w:szCs w:val="18"/>
      </w:rPr>
      <w:t xml:space="preserve"> / </w:t>
    </w:r>
    <w:r w:rsidRPr="00586936">
      <w:rPr>
        <w:rFonts w:ascii="Arial" w:hAnsi="Arial" w:cs="Arial"/>
        <w:b/>
        <w:sz w:val="18"/>
        <w:szCs w:val="18"/>
      </w:rPr>
      <w:fldChar w:fldCharType="begin"/>
    </w:r>
    <w:r w:rsidRPr="00586936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586936">
      <w:rPr>
        <w:rFonts w:ascii="Arial" w:hAnsi="Arial" w:cs="Arial"/>
        <w:b/>
        <w:sz w:val="18"/>
        <w:szCs w:val="18"/>
      </w:rPr>
      <w:fldChar w:fldCharType="separate"/>
    </w:r>
    <w:r w:rsidR="00BD2E42">
      <w:rPr>
        <w:rFonts w:ascii="Arial" w:hAnsi="Arial" w:cs="Arial"/>
        <w:b/>
        <w:noProof/>
        <w:sz w:val="18"/>
        <w:szCs w:val="18"/>
      </w:rPr>
      <w:t>5</w:t>
    </w:r>
    <w:r w:rsidRPr="00586936">
      <w:rPr>
        <w:rFonts w:ascii="Arial" w:hAnsi="Arial" w:cs="Arial"/>
        <w:b/>
        <w:sz w:val="18"/>
        <w:szCs w:val="18"/>
      </w:rPr>
      <w:fldChar w:fldCharType="end"/>
    </w:r>
  </w:p>
  <w:p w14:paraId="0C221F37" w14:textId="77777777" w:rsidR="00F46201" w:rsidRDefault="00F46201" w:rsidP="007D5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CB686" w14:textId="77777777" w:rsidR="005F3F34" w:rsidRDefault="005F3F34" w:rsidP="00A50163">
      <w:r>
        <w:separator/>
      </w:r>
    </w:p>
  </w:footnote>
  <w:footnote w:type="continuationSeparator" w:id="0">
    <w:p w14:paraId="24776C16" w14:textId="77777777" w:rsidR="005F3F34" w:rsidRDefault="005F3F34" w:rsidP="00A50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86FB4" w14:textId="77777777" w:rsidR="00F46201" w:rsidRPr="0049356E" w:rsidRDefault="00F46201" w:rsidP="0009545C">
    <w:pPr>
      <w:pStyle w:val="Header"/>
      <w:ind w:left="5040" w:firstLine="3600"/>
      <w:rPr>
        <w:rFonts w:ascii="Tahoma" w:hAnsi="Tahoma" w:cs="Tahoma"/>
        <w:sz w:val="18"/>
        <w:szCs w:val="18"/>
      </w:rPr>
    </w:pPr>
  </w:p>
  <w:p w14:paraId="7CE230CB" w14:textId="77777777" w:rsidR="00F46201" w:rsidRDefault="00F462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822"/>
    <w:multiLevelType w:val="hybridMultilevel"/>
    <w:tmpl w:val="F892AEAA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pacing w:val="20"/>
      </w:rPr>
    </w:lvl>
    <w:lvl w:ilvl="1" w:tplc="4B3807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20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D5225"/>
    <w:multiLevelType w:val="hybridMultilevel"/>
    <w:tmpl w:val="3EE2D67A"/>
    <w:lvl w:ilvl="0" w:tplc="C3F0636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C72190"/>
    <w:multiLevelType w:val="hybridMultilevel"/>
    <w:tmpl w:val="9BFC7F26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414B9"/>
    <w:multiLevelType w:val="hybridMultilevel"/>
    <w:tmpl w:val="59F21E16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8129C"/>
    <w:multiLevelType w:val="hybridMultilevel"/>
    <w:tmpl w:val="EF10CA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D2582"/>
    <w:multiLevelType w:val="hybridMultilevel"/>
    <w:tmpl w:val="514C2E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D4AAF"/>
    <w:multiLevelType w:val="hybridMultilevel"/>
    <w:tmpl w:val="359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4EA9"/>
    <w:multiLevelType w:val="multilevel"/>
    <w:tmpl w:val="D37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441B7"/>
    <w:multiLevelType w:val="hybridMultilevel"/>
    <w:tmpl w:val="AF909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E15149"/>
    <w:multiLevelType w:val="hybridMultilevel"/>
    <w:tmpl w:val="2898B098"/>
    <w:lvl w:ilvl="0" w:tplc="4B38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712"/>
    <w:multiLevelType w:val="hybridMultilevel"/>
    <w:tmpl w:val="1DAA63B6"/>
    <w:lvl w:ilvl="0" w:tplc="C636BB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BE65FA"/>
    <w:multiLevelType w:val="hybridMultilevel"/>
    <w:tmpl w:val="F74CA406"/>
    <w:lvl w:ilvl="0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33B"/>
    <w:multiLevelType w:val="hybridMultilevel"/>
    <w:tmpl w:val="52562B6E"/>
    <w:lvl w:ilvl="0" w:tplc="2BD03C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C4B3C19"/>
    <w:multiLevelType w:val="hybridMultilevel"/>
    <w:tmpl w:val="8E6EB5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624E45"/>
    <w:multiLevelType w:val="hybridMultilevel"/>
    <w:tmpl w:val="D81C2EE0"/>
    <w:lvl w:ilvl="0" w:tplc="4B38071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D483C19"/>
    <w:multiLevelType w:val="hybridMultilevel"/>
    <w:tmpl w:val="B726A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5E66E0"/>
    <w:multiLevelType w:val="hybridMultilevel"/>
    <w:tmpl w:val="F3EAE300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396121"/>
    <w:multiLevelType w:val="multilevel"/>
    <w:tmpl w:val="D1A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446F0"/>
    <w:multiLevelType w:val="multilevel"/>
    <w:tmpl w:val="39F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633C0"/>
    <w:multiLevelType w:val="hybridMultilevel"/>
    <w:tmpl w:val="0808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82642"/>
    <w:multiLevelType w:val="hybridMultilevel"/>
    <w:tmpl w:val="FB58F5E8"/>
    <w:lvl w:ilvl="0" w:tplc="815C318C">
      <w:start w:val="1"/>
      <w:numFmt w:val="decimal"/>
      <w:lvlText w:val="%1."/>
      <w:lvlJc w:val="left"/>
      <w:pPr>
        <w:ind w:left="502" w:hanging="360"/>
      </w:pPr>
      <w:rPr>
        <w:rFonts w:ascii="Helvetica" w:hAnsi="Helvetica" w:hint="default"/>
        <w:b/>
        <w:sz w:val="22"/>
        <w:szCs w:val="22"/>
      </w:rPr>
    </w:lvl>
    <w:lvl w:ilvl="1" w:tplc="4B380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pacing w:val="20"/>
      </w:rPr>
    </w:lvl>
    <w:lvl w:ilvl="2" w:tplc="1009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  <w:b w:val="0"/>
        <w:i w:val="0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9A12BA"/>
    <w:multiLevelType w:val="hybridMultilevel"/>
    <w:tmpl w:val="5114CCF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56A00BD1"/>
    <w:multiLevelType w:val="hybridMultilevel"/>
    <w:tmpl w:val="FEBE49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993F01"/>
    <w:multiLevelType w:val="hybridMultilevel"/>
    <w:tmpl w:val="0284C9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60FA2797"/>
    <w:multiLevelType w:val="hybridMultilevel"/>
    <w:tmpl w:val="E63AEC26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4F6483"/>
    <w:multiLevelType w:val="hybridMultilevel"/>
    <w:tmpl w:val="A96C1D2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95F3596"/>
    <w:multiLevelType w:val="hybridMultilevel"/>
    <w:tmpl w:val="9E4EB9EE"/>
    <w:lvl w:ilvl="0" w:tplc="5B203EA6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B962D83"/>
    <w:multiLevelType w:val="hybridMultilevel"/>
    <w:tmpl w:val="1C72C7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82674D"/>
    <w:multiLevelType w:val="multilevel"/>
    <w:tmpl w:val="83E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1772A5"/>
    <w:multiLevelType w:val="hybridMultilevel"/>
    <w:tmpl w:val="E6A633F2"/>
    <w:lvl w:ilvl="0" w:tplc="815C318C">
      <w:start w:val="1"/>
      <w:numFmt w:val="decimal"/>
      <w:lvlText w:val="%1."/>
      <w:lvlJc w:val="left"/>
      <w:pPr>
        <w:ind w:left="502" w:hanging="360"/>
      </w:pPr>
      <w:rPr>
        <w:rFonts w:ascii="Helvetica" w:hAnsi="Helvetica" w:hint="default"/>
        <w:b/>
        <w:sz w:val="22"/>
        <w:szCs w:val="22"/>
      </w:rPr>
    </w:lvl>
    <w:lvl w:ilvl="1" w:tplc="95C062FE">
      <w:start w:val="1"/>
      <w:numFmt w:val="lowerLetter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3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B6EEF"/>
    <w:multiLevelType w:val="hybridMultilevel"/>
    <w:tmpl w:val="6A02474C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pacing w:val="20"/>
      </w:rPr>
    </w:lvl>
    <w:lvl w:ilvl="1" w:tplc="4B3807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pacing w:val="20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A79562B"/>
    <w:multiLevelType w:val="hybridMultilevel"/>
    <w:tmpl w:val="3EE2D67A"/>
    <w:lvl w:ilvl="0" w:tplc="C3F0636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E6A73C9"/>
    <w:multiLevelType w:val="hybridMultilevel"/>
    <w:tmpl w:val="47E8E4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B66307"/>
    <w:multiLevelType w:val="hybridMultilevel"/>
    <w:tmpl w:val="ABE4D3FE"/>
    <w:lvl w:ilvl="0" w:tplc="95C062F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10"/>
  </w:num>
  <w:num w:numId="5">
    <w:abstractNumId w:val="26"/>
  </w:num>
  <w:num w:numId="6">
    <w:abstractNumId w:val="21"/>
  </w:num>
  <w:num w:numId="7">
    <w:abstractNumId w:val="23"/>
  </w:num>
  <w:num w:numId="8">
    <w:abstractNumId w:val="0"/>
  </w:num>
  <w:num w:numId="9">
    <w:abstractNumId w:val="20"/>
  </w:num>
  <w:num w:numId="10">
    <w:abstractNumId w:val="30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22"/>
  </w:num>
  <w:num w:numId="16">
    <w:abstractNumId w:val="14"/>
  </w:num>
  <w:num w:numId="17">
    <w:abstractNumId w:val="2"/>
  </w:num>
  <w:num w:numId="18">
    <w:abstractNumId w:val="1"/>
  </w:num>
  <w:num w:numId="19">
    <w:abstractNumId w:val="24"/>
  </w:num>
  <w:num w:numId="20">
    <w:abstractNumId w:val="16"/>
  </w:num>
  <w:num w:numId="21">
    <w:abstractNumId w:val="4"/>
  </w:num>
  <w:num w:numId="22">
    <w:abstractNumId w:val="12"/>
  </w:num>
  <w:num w:numId="23">
    <w:abstractNumId w:val="6"/>
  </w:num>
  <w:num w:numId="24">
    <w:abstractNumId w:val="7"/>
  </w:num>
  <w:num w:numId="25">
    <w:abstractNumId w:val="17"/>
  </w:num>
  <w:num w:numId="26">
    <w:abstractNumId w:val="28"/>
  </w:num>
  <w:num w:numId="27">
    <w:abstractNumId w:val="11"/>
  </w:num>
  <w:num w:numId="28">
    <w:abstractNumId w:val="31"/>
  </w:num>
  <w:num w:numId="29">
    <w:abstractNumId w:val="19"/>
  </w:num>
  <w:num w:numId="30">
    <w:abstractNumId w:val="13"/>
  </w:num>
  <w:num w:numId="31">
    <w:abstractNumId w:val="32"/>
  </w:num>
  <w:num w:numId="32">
    <w:abstractNumId w:val="8"/>
  </w:num>
  <w:num w:numId="33">
    <w:abstractNumId w:val="25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8A"/>
    <w:rsid w:val="0000174A"/>
    <w:rsid w:val="00001B99"/>
    <w:rsid w:val="00002E40"/>
    <w:rsid w:val="00006D05"/>
    <w:rsid w:val="000110FC"/>
    <w:rsid w:val="00011D8E"/>
    <w:rsid w:val="00011EE1"/>
    <w:rsid w:val="00012288"/>
    <w:rsid w:val="0001315B"/>
    <w:rsid w:val="0001408B"/>
    <w:rsid w:val="00014A6A"/>
    <w:rsid w:val="00015BEA"/>
    <w:rsid w:val="00021909"/>
    <w:rsid w:val="00021947"/>
    <w:rsid w:val="00023EE3"/>
    <w:rsid w:val="0003059D"/>
    <w:rsid w:val="0003160E"/>
    <w:rsid w:val="00032B60"/>
    <w:rsid w:val="00033709"/>
    <w:rsid w:val="00035407"/>
    <w:rsid w:val="00042929"/>
    <w:rsid w:val="00051427"/>
    <w:rsid w:val="000565E7"/>
    <w:rsid w:val="00056752"/>
    <w:rsid w:val="00057807"/>
    <w:rsid w:val="00060DD9"/>
    <w:rsid w:val="0006270F"/>
    <w:rsid w:val="000710D2"/>
    <w:rsid w:val="000714B7"/>
    <w:rsid w:val="000724F3"/>
    <w:rsid w:val="00074FF1"/>
    <w:rsid w:val="00075074"/>
    <w:rsid w:val="0007665B"/>
    <w:rsid w:val="00081425"/>
    <w:rsid w:val="00081942"/>
    <w:rsid w:val="0008319C"/>
    <w:rsid w:val="00083C67"/>
    <w:rsid w:val="00090FCF"/>
    <w:rsid w:val="00091EAC"/>
    <w:rsid w:val="000932B4"/>
    <w:rsid w:val="0009545C"/>
    <w:rsid w:val="000A08BD"/>
    <w:rsid w:val="000A1298"/>
    <w:rsid w:val="000A3B20"/>
    <w:rsid w:val="000A45F5"/>
    <w:rsid w:val="000A4F0B"/>
    <w:rsid w:val="000A5A49"/>
    <w:rsid w:val="000B391B"/>
    <w:rsid w:val="000B51FB"/>
    <w:rsid w:val="000C0B48"/>
    <w:rsid w:val="000C1DD9"/>
    <w:rsid w:val="000C3A5A"/>
    <w:rsid w:val="000C6808"/>
    <w:rsid w:val="000D1283"/>
    <w:rsid w:val="000D193F"/>
    <w:rsid w:val="000D2BF4"/>
    <w:rsid w:val="000D4257"/>
    <w:rsid w:val="000E0AA9"/>
    <w:rsid w:val="000E1953"/>
    <w:rsid w:val="000E561D"/>
    <w:rsid w:val="000E7383"/>
    <w:rsid w:val="000F0CF7"/>
    <w:rsid w:val="000F1467"/>
    <w:rsid w:val="000F4835"/>
    <w:rsid w:val="000F4C4E"/>
    <w:rsid w:val="000F61CF"/>
    <w:rsid w:val="000F7083"/>
    <w:rsid w:val="001017B8"/>
    <w:rsid w:val="001038A9"/>
    <w:rsid w:val="00105043"/>
    <w:rsid w:val="00105607"/>
    <w:rsid w:val="00107279"/>
    <w:rsid w:val="0012073A"/>
    <w:rsid w:val="00123977"/>
    <w:rsid w:val="001241C4"/>
    <w:rsid w:val="00124336"/>
    <w:rsid w:val="00130379"/>
    <w:rsid w:val="001308B8"/>
    <w:rsid w:val="001338D0"/>
    <w:rsid w:val="00135374"/>
    <w:rsid w:val="001368A7"/>
    <w:rsid w:val="001415E2"/>
    <w:rsid w:val="00144316"/>
    <w:rsid w:val="00146F68"/>
    <w:rsid w:val="001471F0"/>
    <w:rsid w:val="00154D98"/>
    <w:rsid w:val="00157F66"/>
    <w:rsid w:val="0016129D"/>
    <w:rsid w:val="00163316"/>
    <w:rsid w:val="00166C07"/>
    <w:rsid w:val="00170E30"/>
    <w:rsid w:val="00171155"/>
    <w:rsid w:val="00171383"/>
    <w:rsid w:val="0017387F"/>
    <w:rsid w:val="001835E6"/>
    <w:rsid w:val="00190A8F"/>
    <w:rsid w:val="0019165E"/>
    <w:rsid w:val="0019384E"/>
    <w:rsid w:val="0019449A"/>
    <w:rsid w:val="001973DD"/>
    <w:rsid w:val="001A1FE7"/>
    <w:rsid w:val="001A7312"/>
    <w:rsid w:val="001B00D1"/>
    <w:rsid w:val="001B076B"/>
    <w:rsid w:val="001B3284"/>
    <w:rsid w:val="001B4160"/>
    <w:rsid w:val="001B5F92"/>
    <w:rsid w:val="001C00D7"/>
    <w:rsid w:val="001C0BAF"/>
    <w:rsid w:val="001C24DB"/>
    <w:rsid w:val="001C2AC6"/>
    <w:rsid w:val="001C50CB"/>
    <w:rsid w:val="001C5F9F"/>
    <w:rsid w:val="001C792E"/>
    <w:rsid w:val="001D32DE"/>
    <w:rsid w:val="001D50D4"/>
    <w:rsid w:val="001E184A"/>
    <w:rsid w:val="001E1EE3"/>
    <w:rsid w:val="001E2522"/>
    <w:rsid w:val="001E4066"/>
    <w:rsid w:val="001E4818"/>
    <w:rsid w:val="001F04EB"/>
    <w:rsid w:val="001F2574"/>
    <w:rsid w:val="001F2AC5"/>
    <w:rsid w:val="001F5BCC"/>
    <w:rsid w:val="00200476"/>
    <w:rsid w:val="00202BB9"/>
    <w:rsid w:val="00204F9E"/>
    <w:rsid w:val="00206C17"/>
    <w:rsid w:val="00207E88"/>
    <w:rsid w:val="00210D80"/>
    <w:rsid w:val="002130DA"/>
    <w:rsid w:val="00213337"/>
    <w:rsid w:val="00214CD3"/>
    <w:rsid w:val="0021608E"/>
    <w:rsid w:val="00217DDA"/>
    <w:rsid w:val="002230CA"/>
    <w:rsid w:val="00223304"/>
    <w:rsid w:val="00225879"/>
    <w:rsid w:val="00227A97"/>
    <w:rsid w:val="002325A5"/>
    <w:rsid w:val="00232CA4"/>
    <w:rsid w:val="00237CBF"/>
    <w:rsid w:val="002427DA"/>
    <w:rsid w:val="00243660"/>
    <w:rsid w:val="002455AC"/>
    <w:rsid w:val="002552E1"/>
    <w:rsid w:val="0025789D"/>
    <w:rsid w:val="00260604"/>
    <w:rsid w:val="00262178"/>
    <w:rsid w:val="002634E9"/>
    <w:rsid w:val="002658ED"/>
    <w:rsid w:val="00270DC6"/>
    <w:rsid w:val="00275E00"/>
    <w:rsid w:val="00276BFF"/>
    <w:rsid w:val="00281606"/>
    <w:rsid w:val="00282DE8"/>
    <w:rsid w:val="00282F52"/>
    <w:rsid w:val="002872E8"/>
    <w:rsid w:val="00287CBF"/>
    <w:rsid w:val="00287F12"/>
    <w:rsid w:val="002907D3"/>
    <w:rsid w:val="002940A7"/>
    <w:rsid w:val="0029500F"/>
    <w:rsid w:val="00295019"/>
    <w:rsid w:val="002A174B"/>
    <w:rsid w:val="002A21ED"/>
    <w:rsid w:val="002A67ED"/>
    <w:rsid w:val="002B07EC"/>
    <w:rsid w:val="002B2CE4"/>
    <w:rsid w:val="002C23C0"/>
    <w:rsid w:val="002D2A04"/>
    <w:rsid w:val="002D7585"/>
    <w:rsid w:val="002E2EC5"/>
    <w:rsid w:val="002E535A"/>
    <w:rsid w:val="002F2D1A"/>
    <w:rsid w:val="002F570D"/>
    <w:rsid w:val="002F5775"/>
    <w:rsid w:val="00300336"/>
    <w:rsid w:val="00303E26"/>
    <w:rsid w:val="0031241B"/>
    <w:rsid w:val="00312BF6"/>
    <w:rsid w:val="0031665F"/>
    <w:rsid w:val="003223B1"/>
    <w:rsid w:val="003232FD"/>
    <w:rsid w:val="00340D95"/>
    <w:rsid w:val="00342728"/>
    <w:rsid w:val="00343D24"/>
    <w:rsid w:val="003453DC"/>
    <w:rsid w:val="003479F4"/>
    <w:rsid w:val="00351208"/>
    <w:rsid w:val="003513FE"/>
    <w:rsid w:val="00351B6E"/>
    <w:rsid w:val="00352B29"/>
    <w:rsid w:val="003530B8"/>
    <w:rsid w:val="003563E9"/>
    <w:rsid w:val="0035765B"/>
    <w:rsid w:val="00360713"/>
    <w:rsid w:val="003645EC"/>
    <w:rsid w:val="0038670D"/>
    <w:rsid w:val="00395E4F"/>
    <w:rsid w:val="003961C4"/>
    <w:rsid w:val="0039658A"/>
    <w:rsid w:val="003967BF"/>
    <w:rsid w:val="003B1156"/>
    <w:rsid w:val="003B187E"/>
    <w:rsid w:val="003B278F"/>
    <w:rsid w:val="003B6DE7"/>
    <w:rsid w:val="003C4208"/>
    <w:rsid w:val="003C61E0"/>
    <w:rsid w:val="003C698E"/>
    <w:rsid w:val="003D3206"/>
    <w:rsid w:val="003D637F"/>
    <w:rsid w:val="003E2792"/>
    <w:rsid w:val="003E2F98"/>
    <w:rsid w:val="003F0D03"/>
    <w:rsid w:val="003F1F91"/>
    <w:rsid w:val="003F5859"/>
    <w:rsid w:val="003F5897"/>
    <w:rsid w:val="004042D7"/>
    <w:rsid w:val="0040500E"/>
    <w:rsid w:val="00405779"/>
    <w:rsid w:val="00406B0E"/>
    <w:rsid w:val="004070D8"/>
    <w:rsid w:val="00407D56"/>
    <w:rsid w:val="0041771F"/>
    <w:rsid w:val="004301FB"/>
    <w:rsid w:val="00430C4A"/>
    <w:rsid w:val="00431ABB"/>
    <w:rsid w:val="00434A1E"/>
    <w:rsid w:val="004370A5"/>
    <w:rsid w:val="00437D1E"/>
    <w:rsid w:val="00444416"/>
    <w:rsid w:val="00444F13"/>
    <w:rsid w:val="00453C14"/>
    <w:rsid w:val="004611EB"/>
    <w:rsid w:val="00462A87"/>
    <w:rsid w:val="0046430D"/>
    <w:rsid w:val="00465CCD"/>
    <w:rsid w:val="00467454"/>
    <w:rsid w:val="004722BC"/>
    <w:rsid w:val="00473CEA"/>
    <w:rsid w:val="00475C25"/>
    <w:rsid w:val="00476B0B"/>
    <w:rsid w:val="00476E4C"/>
    <w:rsid w:val="00480DCD"/>
    <w:rsid w:val="00481767"/>
    <w:rsid w:val="0048296E"/>
    <w:rsid w:val="00482A2A"/>
    <w:rsid w:val="004927D5"/>
    <w:rsid w:val="0049356E"/>
    <w:rsid w:val="00494538"/>
    <w:rsid w:val="004954C6"/>
    <w:rsid w:val="0049691D"/>
    <w:rsid w:val="004A0AD4"/>
    <w:rsid w:val="004A67CF"/>
    <w:rsid w:val="004B19E5"/>
    <w:rsid w:val="004D0022"/>
    <w:rsid w:val="004D11D8"/>
    <w:rsid w:val="004D2B48"/>
    <w:rsid w:val="004E1C34"/>
    <w:rsid w:val="004E437C"/>
    <w:rsid w:val="004E6F5A"/>
    <w:rsid w:val="004F3565"/>
    <w:rsid w:val="004F426B"/>
    <w:rsid w:val="0050258F"/>
    <w:rsid w:val="00503C1E"/>
    <w:rsid w:val="00503CA7"/>
    <w:rsid w:val="005044C9"/>
    <w:rsid w:val="00506CBA"/>
    <w:rsid w:val="00507183"/>
    <w:rsid w:val="005132BB"/>
    <w:rsid w:val="00514084"/>
    <w:rsid w:val="0051609D"/>
    <w:rsid w:val="005161B3"/>
    <w:rsid w:val="00516DFB"/>
    <w:rsid w:val="00521743"/>
    <w:rsid w:val="0052278F"/>
    <w:rsid w:val="00523986"/>
    <w:rsid w:val="00525423"/>
    <w:rsid w:val="00531691"/>
    <w:rsid w:val="00534142"/>
    <w:rsid w:val="00536D00"/>
    <w:rsid w:val="00543822"/>
    <w:rsid w:val="005446D4"/>
    <w:rsid w:val="00545835"/>
    <w:rsid w:val="00552759"/>
    <w:rsid w:val="005529B8"/>
    <w:rsid w:val="005545FB"/>
    <w:rsid w:val="00557EB6"/>
    <w:rsid w:val="00564479"/>
    <w:rsid w:val="00564548"/>
    <w:rsid w:val="00571B31"/>
    <w:rsid w:val="00573EFC"/>
    <w:rsid w:val="005764B1"/>
    <w:rsid w:val="005766D5"/>
    <w:rsid w:val="00577572"/>
    <w:rsid w:val="00580A60"/>
    <w:rsid w:val="00581B82"/>
    <w:rsid w:val="00583A82"/>
    <w:rsid w:val="005863C3"/>
    <w:rsid w:val="00591ED7"/>
    <w:rsid w:val="005926F6"/>
    <w:rsid w:val="00592EB9"/>
    <w:rsid w:val="005931C6"/>
    <w:rsid w:val="00596918"/>
    <w:rsid w:val="005A4BF0"/>
    <w:rsid w:val="005A5467"/>
    <w:rsid w:val="005A7E24"/>
    <w:rsid w:val="005B0089"/>
    <w:rsid w:val="005B1934"/>
    <w:rsid w:val="005C111A"/>
    <w:rsid w:val="005C176B"/>
    <w:rsid w:val="005C2A02"/>
    <w:rsid w:val="005C6258"/>
    <w:rsid w:val="005D3896"/>
    <w:rsid w:val="005D6126"/>
    <w:rsid w:val="005E0A3B"/>
    <w:rsid w:val="005E2AAC"/>
    <w:rsid w:val="005E5691"/>
    <w:rsid w:val="005F00D7"/>
    <w:rsid w:val="005F15F1"/>
    <w:rsid w:val="005F358F"/>
    <w:rsid w:val="005F3F34"/>
    <w:rsid w:val="005F492F"/>
    <w:rsid w:val="005F53CF"/>
    <w:rsid w:val="005F634C"/>
    <w:rsid w:val="006069A8"/>
    <w:rsid w:val="00606A07"/>
    <w:rsid w:val="00606A8A"/>
    <w:rsid w:val="0060783D"/>
    <w:rsid w:val="0061062B"/>
    <w:rsid w:val="00611793"/>
    <w:rsid w:val="00613FBA"/>
    <w:rsid w:val="00615A0D"/>
    <w:rsid w:val="006205C2"/>
    <w:rsid w:val="006207AA"/>
    <w:rsid w:val="00626D06"/>
    <w:rsid w:val="00631387"/>
    <w:rsid w:val="006336F7"/>
    <w:rsid w:val="00633A06"/>
    <w:rsid w:val="0063586D"/>
    <w:rsid w:val="006367A6"/>
    <w:rsid w:val="00642776"/>
    <w:rsid w:val="00642F62"/>
    <w:rsid w:val="00647150"/>
    <w:rsid w:val="00653B54"/>
    <w:rsid w:val="0065585C"/>
    <w:rsid w:val="006607CA"/>
    <w:rsid w:val="00663449"/>
    <w:rsid w:val="00663BD1"/>
    <w:rsid w:val="006704F2"/>
    <w:rsid w:val="00670C5F"/>
    <w:rsid w:val="00673C32"/>
    <w:rsid w:val="00684183"/>
    <w:rsid w:val="00692D62"/>
    <w:rsid w:val="00692E54"/>
    <w:rsid w:val="006934E7"/>
    <w:rsid w:val="00696EAE"/>
    <w:rsid w:val="00697643"/>
    <w:rsid w:val="006A776F"/>
    <w:rsid w:val="006A786D"/>
    <w:rsid w:val="006B1118"/>
    <w:rsid w:val="006B1390"/>
    <w:rsid w:val="006B5949"/>
    <w:rsid w:val="006B6E67"/>
    <w:rsid w:val="006B7BDD"/>
    <w:rsid w:val="006C2915"/>
    <w:rsid w:val="006C62A4"/>
    <w:rsid w:val="006D7D81"/>
    <w:rsid w:val="006E2914"/>
    <w:rsid w:val="006E43F8"/>
    <w:rsid w:val="006E5CFB"/>
    <w:rsid w:val="006E5F3B"/>
    <w:rsid w:val="006E7757"/>
    <w:rsid w:val="006F255E"/>
    <w:rsid w:val="006F7759"/>
    <w:rsid w:val="00703A92"/>
    <w:rsid w:val="00705118"/>
    <w:rsid w:val="00705AB7"/>
    <w:rsid w:val="00706187"/>
    <w:rsid w:val="007078BA"/>
    <w:rsid w:val="00712B04"/>
    <w:rsid w:val="00714D3C"/>
    <w:rsid w:val="00734CF5"/>
    <w:rsid w:val="007360FA"/>
    <w:rsid w:val="00737246"/>
    <w:rsid w:val="007423AE"/>
    <w:rsid w:val="007472CD"/>
    <w:rsid w:val="0074793A"/>
    <w:rsid w:val="00760CFA"/>
    <w:rsid w:val="00765624"/>
    <w:rsid w:val="00766F86"/>
    <w:rsid w:val="00772849"/>
    <w:rsid w:val="00774B08"/>
    <w:rsid w:val="00774CF8"/>
    <w:rsid w:val="00775CC2"/>
    <w:rsid w:val="007816A6"/>
    <w:rsid w:val="00781FC3"/>
    <w:rsid w:val="00784143"/>
    <w:rsid w:val="007871C2"/>
    <w:rsid w:val="00790C6E"/>
    <w:rsid w:val="00791B85"/>
    <w:rsid w:val="00791D93"/>
    <w:rsid w:val="00797115"/>
    <w:rsid w:val="007A16CF"/>
    <w:rsid w:val="007A1AAB"/>
    <w:rsid w:val="007A3399"/>
    <w:rsid w:val="007A42C7"/>
    <w:rsid w:val="007A7407"/>
    <w:rsid w:val="007B07CF"/>
    <w:rsid w:val="007B3BC4"/>
    <w:rsid w:val="007B61D5"/>
    <w:rsid w:val="007B65A6"/>
    <w:rsid w:val="007C4791"/>
    <w:rsid w:val="007C64DB"/>
    <w:rsid w:val="007C7B3F"/>
    <w:rsid w:val="007D5624"/>
    <w:rsid w:val="007E2378"/>
    <w:rsid w:val="007E5CE5"/>
    <w:rsid w:val="007F3760"/>
    <w:rsid w:val="007F511B"/>
    <w:rsid w:val="007F6C8B"/>
    <w:rsid w:val="008003EB"/>
    <w:rsid w:val="00802FBB"/>
    <w:rsid w:val="00807FD5"/>
    <w:rsid w:val="00816E65"/>
    <w:rsid w:val="008379B4"/>
    <w:rsid w:val="008421F5"/>
    <w:rsid w:val="00843AE9"/>
    <w:rsid w:val="00845DA9"/>
    <w:rsid w:val="00853FED"/>
    <w:rsid w:val="008577B4"/>
    <w:rsid w:val="008630A7"/>
    <w:rsid w:val="0086500C"/>
    <w:rsid w:val="00872C70"/>
    <w:rsid w:val="008733B1"/>
    <w:rsid w:val="00877F8B"/>
    <w:rsid w:val="0088246A"/>
    <w:rsid w:val="0088263B"/>
    <w:rsid w:val="0088307E"/>
    <w:rsid w:val="00885314"/>
    <w:rsid w:val="00886B51"/>
    <w:rsid w:val="008946FF"/>
    <w:rsid w:val="008A039F"/>
    <w:rsid w:val="008A2443"/>
    <w:rsid w:val="008A2EC6"/>
    <w:rsid w:val="008A32BA"/>
    <w:rsid w:val="008B0B67"/>
    <w:rsid w:val="008B13D2"/>
    <w:rsid w:val="008B2236"/>
    <w:rsid w:val="008B2BE5"/>
    <w:rsid w:val="008B351F"/>
    <w:rsid w:val="008B601F"/>
    <w:rsid w:val="008C1311"/>
    <w:rsid w:val="008C283A"/>
    <w:rsid w:val="008C64A0"/>
    <w:rsid w:val="008C739C"/>
    <w:rsid w:val="008D0BE8"/>
    <w:rsid w:val="008E47D3"/>
    <w:rsid w:val="008F28AB"/>
    <w:rsid w:val="008F34AF"/>
    <w:rsid w:val="008F4F12"/>
    <w:rsid w:val="00900065"/>
    <w:rsid w:val="0090190B"/>
    <w:rsid w:val="00903E71"/>
    <w:rsid w:val="009066EA"/>
    <w:rsid w:val="009067F2"/>
    <w:rsid w:val="0091218F"/>
    <w:rsid w:val="009150CC"/>
    <w:rsid w:val="00915827"/>
    <w:rsid w:val="009205BD"/>
    <w:rsid w:val="00921F82"/>
    <w:rsid w:val="009267F5"/>
    <w:rsid w:val="0093193A"/>
    <w:rsid w:val="009412F1"/>
    <w:rsid w:val="00941C5A"/>
    <w:rsid w:val="00944713"/>
    <w:rsid w:val="00946FBC"/>
    <w:rsid w:val="00950E65"/>
    <w:rsid w:val="009549EE"/>
    <w:rsid w:val="00960B06"/>
    <w:rsid w:val="00963AB4"/>
    <w:rsid w:val="00970FDE"/>
    <w:rsid w:val="00974A68"/>
    <w:rsid w:val="0097762B"/>
    <w:rsid w:val="00983E1B"/>
    <w:rsid w:val="009915FA"/>
    <w:rsid w:val="00993ED5"/>
    <w:rsid w:val="009971C6"/>
    <w:rsid w:val="0099790F"/>
    <w:rsid w:val="009A6E50"/>
    <w:rsid w:val="009B255B"/>
    <w:rsid w:val="009B5DD0"/>
    <w:rsid w:val="009C2924"/>
    <w:rsid w:val="009C7F32"/>
    <w:rsid w:val="009D047B"/>
    <w:rsid w:val="009D129D"/>
    <w:rsid w:val="009D39C9"/>
    <w:rsid w:val="009D3C88"/>
    <w:rsid w:val="009D4610"/>
    <w:rsid w:val="009D5785"/>
    <w:rsid w:val="009D748D"/>
    <w:rsid w:val="009E40E0"/>
    <w:rsid w:val="009E7ED9"/>
    <w:rsid w:val="009F0EFE"/>
    <w:rsid w:val="009F29B0"/>
    <w:rsid w:val="009F2FE7"/>
    <w:rsid w:val="009F4668"/>
    <w:rsid w:val="009F4766"/>
    <w:rsid w:val="00A01C23"/>
    <w:rsid w:val="00A04D19"/>
    <w:rsid w:val="00A13478"/>
    <w:rsid w:val="00A235D5"/>
    <w:rsid w:val="00A248F3"/>
    <w:rsid w:val="00A256C3"/>
    <w:rsid w:val="00A2730B"/>
    <w:rsid w:val="00A30CA2"/>
    <w:rsid w:val="00A31071"/>
    <w:rsid w:val="00A36C7D"/>
    <w:rsid w:val="00A377CC"/>
    <w:rsid w:val="00A4282E"/>
    <w:rsid w:val="00A463D5"/>
    <w:rsid w:val="00A47F75"/>
    <w:rsid w:val="00A50163"/>
    <w:rsid w:val="00A53498"/>
    <w:rsid w:val="00A55531"/>
    <w:rsid w:val="00A60051"/>
    <w:rsid w:val="00A61B0E"/>
    <w:rsid w:val="00A652CE"/>
    <w:rsid w:val="00A6540E"/>
    <w:rsid w:val="00A65C1C"/>
    <w:rsid w:val="00A66041"/>
    <w:rsid w:val="00A7084D"/>
    <w:rsid w:val="00A70AE7"/>
    <w:rsid w:val="00A710DB"/>
    <w:rsid w:val="00A7122B"/>
    <w:rsid w:val="00A71FD1"/>
    <w:rsid w:val="00A71FFA"/>
    <w:rsid w:val="00A72A92"/>
    <w:rsid w:val="00A76F79"/>
    <w:rsid w:val="00A8015C"/>
    <w:rsid w:val="00A831D6"/>
    <w:rsid w:val="00A872DE"/>
    <w:rsid w:val="00A90A39"/>
    <w:rsid w:val="00A94AD8"/>
    <w:rsid w:val="00AA352C"/>
    <w:rsid w:val="00AA49FD"/>
    <w:rsid w:val="00AB3604"/>
    <w:rsid w:val="00AB3959"/>
    <w:rsid w:val="00AC029E"/>
    <w:rsid w:val="00AC0321"/>
    <w:rsid w:val="00AC20F4"/>
    <w:rsid w:val="00AC338D"/>
    <w:rsid w:val="00AC51B1"/>
    <w:rsid w:val="00AC58C4"/>
    <w:rsid w:val="00AC5C01"/>
    <w:rsid w:val="00AD0F82"/>
    <w:rsid w:val="00AD3B5F"/>
    <w:rsid w:val="00AD46DA"/>
    <w:rsid w:val="00AD4C1D"/>
    <w:rsid w:val="00AE1E1E"/>
    <w:rsid w:val="00AE22E4"/>
    <w:rsid w:val="00AE4198"/>
    <w:rsid w:val="00AF046C"/>
    <w:rsid w:val="00AF4C6F"/>
    <w:rsid w:val="00AF4FE3"/>
    <w:rsid w:val="00AF74AF"/>
    <w:rsid w:val="00B0082C"/>
    <w:rsid w:val="00B052C9"/>
    <w:rsid w:val="00B10B12"/>
    <w:rsid w:val="00B113C7"/>
    <w:rsid w:val="00B1158E"/>
    <w:rsid w:val="00B12CDB"/>
    <w:rsid w:val="00B13E7E"/>
    <w:rsid w:val="00B22546"/>
    <w:rsid w:val="00B23654"/>
    <w:rsid w:val="00B30641"/>
    <w:rsid w:val="00B31131"/>
    <w:rsid w:val="00B32E0A"/>
    <w:rsid w:val="00B34084"/>
    <w:rsid w:val="00B35207"/>
    <w:rsid w:val="00B36B82"/>
    <w:rsid w:val="00B40808"/>
    <w:rsid w:val="00B47C2C"/>
    <w:rsid w:val="00B521F2"/>
    <w:rsid w:val="00B55A24"/>
    <w:rsid w:val="00B57BC1"/>
    <w:rsid w:val="00B6104E"/>
    <w:rsid w:val="00B61CA6"/>
    <w:rsid w:val="00B66283"/>
    <w:rsid w:val="00B728C0"/>
    <w:rsid w:val="00B73DE6"/>
    <w:rsid w:val="00B82524"/>
    <w:rsid w:val="00B82A2A"/>
    <w:rsid w:val="00B85149"/>
    <w:rsid w:val="00B861BF"/>
    <w:rsid w:val="00B9589B"/>
    <w:rsid w:val="00BA6973"/>
    <w:rsid w:val="00BB14C1"/>
    <w:rsid w:val="00BB1615"/>
    <w:rsid w:val="00BB50B3"/>
    <w:rsid w:val="00BB5BC1"/>
    <w:rsid w:val="00BC1AF2"/>
    <w:rsid w:val="00BC47C6"/>
    <w:rsid w:val="00BC514C"/>
    <w:rsid w:val="00BC60D9"/>
    <w:rsid w:val="00BD2376"/>
    <w:rsid w:val="00BD2D9E"/>
    <w:rsid w:val="00BD2E42"/>
    <w:rsid w:val="00BD5139"/>
    <w:rsid w:val="00BD613F"/>
    <w:rsid w:val="00BD7D29"/>
    <w:rsid w:val="00BE428E"/>
    <w:rsid w:val="00BE62C9"/>
    <w:rsid w:val="00BF0236"/>
    <w:rsid w:val="00BF458A"/>
    <w:rsid w:val="00BF4C56"/>
    <w:rsid w:val="00BF635A"/>
    <w:rsid w:val="00BF63FD"/>
    <w:rsid w:val="00C0016C"/>
    <w:rsid w:val="00C0138C"/>
    <w:rsid w:val="00C02B82"/>
    <w:rsid w:val="00C04A4E"/>
    <w:rsid w:val="00C074D8"/>
    <w:rsid w:val="00C10CE0"/>
    <w:rsid w:val="00C118D2"/>
    <w:rsid w:val="00C2417A"/>
    <w:rsid w:val="00C25691"/>
    <w:rsid w:val="00C30A4C"/>
    <w:rsid w:val="00C32E62"/>
    <w:rsid w:val="00C36B34"/>
    <w:rsid w:val="00C43103"/>
    <w:rsid w:val="00C462A2"/>
    <w:rsid w:val="00C46BE8"/>
    <w:rsid w:val="00C521DB"/>
    <w:rsid w:val="00C52A11"/>
    <w:rsid w:val="00C55FA3"/>
    <w:rsid w:val="00C566B0"/>
    <w:rsid w:val="00C61FB1"/>
    <w:rsid w:val="00C62C60"/>
    <w:rsid w:val="00C722A1"/>
    <w:rsid w:val="00C7328D"/>
    <w:rsid w:val="00C73957"/>
    <w:rsid w:val="00C81120"/>
    <w:rsid w:val="00C83CB1"/>
    <w:rsid w:val="00C8657B"/>
    <w:rsid w:val="00C90027"/>
    <w:rsid w:val="00C93154"/>
    <w:rsid w:val="00C94517"/>
    <w:rsid w:val="00CA1C83"/>
    <w:rsid w:val="00CA2692"/>
    <w:rsid w:val="00CA3BA9"/>
    <w:rsid w:val="00CA6BB4"/>
    <w:rsid w:val="00CB034A"/>
    <w:rsid w:val="00CB1FEB"/>
    <w:rsid w:val="00CC02B3"/>
    <w:rsid w:val="00CC1FE8"/>
    <w:rsid w:val="00CC3092"/>
    <w:rsid w:val="00CD3DB2"/>
    <w:rsid w:val="00CE77E3"/>
    <w:rsid w:val="00CF1796"/>
    <w:rsid w:val="00CF47E3"/>
    <w:rsid w:val="00D04032"/>
    <w:rsid w:val="00D06C10"/>
    <w:rsid w:val="00D11563"/>
    <w:rsid w:val="00D119F2"/>
    <w:rsid w:val="00D15672"/>
    <w:rsid w:val="00D170A7"/>
    <w:rsid w:val="00D2510B"/>
    <w:rsid w:val="00D255CA"/>
    <w:rsid w:val="00D36373"/>
    <w:rsid w:val="00D36541"/>
    <w:rsid w:val="00D376A4"/>
    <w:rsid w:val="00D4219A"/>
    <w:rsid w:val="00D43670"/>
    <w:rsid w:val="00D44743"/>
    <w:rsid w:val="00D459AA"/>
    <w:rsid w:val="00D4700D"/>
    <w:rsid w:val="00D53F6D"/>
    <w:rsid w:val="00D619FB"/>
    <w:rsid w:val="00D63700"/>
    <w:rsid w:val="00D6443F"/>
    <w:rsid w:val="00D74A9E"/>
    <w:rsid w:val="00D8079E"/>
    <w:rsid w:val="00D87645"/>
    <w:rsid w:val="00D900B5"/>
    <w:rsid w:val="00D956CA"/>
    <w:rsid w:val="00DB285F"/>
    <w:rsid w:val="00DC4235"/>
    <w:rsid w:val="00DC479D"/>
    <w:rsid w:val="00DC4CF0"/>
    <w:rsid w:val="00DC4F4F"/>
    <w:rsid w:val="00DC680C"/>
    <w:rsid w:val="00DC70DE"/>
    <w:rsid w:val="00DD0BEB"/>
    <w:rsid w:val="00DD15AC"/>
    <w:rsid w:val="00DD1700"/>
    <w:rsid w:val="00DD6CDF"/>
    <w:rsid w:val="00DE08BE"/>
    <w:rsid w:val="00DE1B7F"/>
    <w:rsid w:val="00DF0132"/>
    <w:rsid w:val="00DF0AF6"/>
    <w:rsid w:val="00DF48C2"/>
    <w:rsid w:val="00DF5541"/>
    <w:rsid w:val="00DF557E"/>
    <w:rsid w:val="00DF5AC3"/>
    <w:rsid w:val="00DF6C39"/>
    <w:rsid w:val="00E034C2"/>
    <w:rsid w:val="00E039D3"/>
    <w:rsid w:val="00E043B0"/>
    <w:rsid w:val="00E078CE"/>
    <w:rsid w:val="00E079AC"/>
    <w:rsid w:val="00E10382"/>
    <w:rsid w:val="00E11498"/>
    <w:rsid w:val="00E12850"/>
    <w:rsid w:val="00E1424B"/>
    <w:rsid w:val="00E24025"/>
    <w:rsid w:val="00E25E55"/>
    <w:rsid w:val="00E342E1"/>
    <w:rsid w:val="00E35D10"/>
    <w:rsid w:val="00E37537"/>
    <w:rsid w:val="00E41677"/>
    <w:rsid w:val="00E450C5"/>
    <w:rsid w:val="00E46EFE"/>
    <w:rsid w:val="00E4721C"/>
    <w:rsid w:val="00E568A2"/>
    <w:rsid w:val="00E624EC"/>
    <w:rsid w:val="00E646AB"/>
    <w:rsid w:val="00E71232"/>
    <w:rsid w:val="00E72D72"/>
    <w:rsid w:val="00E75089"/>
    <w:rsid w:val="00E8335A"/>
    <w:rsid w:val="00E83B56"/>
    <w:rsid w:val="00E908D9"/>
    <w:rsid w:val="00EA2074"/>
    <w:rsid w:val="00EA2BBD"/>
    <w:rsid w:val="00EA585E"/>
    <w:rsid w:val="00EA606D"/>
    <w:rsid w:val="00EB30B2"/>
    <w:rsid w:val="00EC1BEC"/>
    <w:rsid w:val="00EC2555"/>
    <w:rsid w:val="00EC4CA6"/>
    <w:rsid w:val="00EC76D4"/>
    <w:rsid w:val="00ED18FB"/>
    <w:rsid w:val="00ED3303"/>
    <w:rsid w:val="00ED4887"/>
    <w:rsid w:val="00ED655E"/>
    <w:rsid w:val="00EE098F"/>
    <w:rsid w:val="00EE506F"/>
    <w:rsid w:val="00EF3ABB"/>
    <w:rsid w:val="00EF7631"/>
    <w:rsid w:val="00F00FB9"/>
    <w:rsid w:val="00F03188"/>
    <w:rsid w:val="00F13380"/>
    <w:rsid w:val="00F1602A"/>
    <w:rsid w:val="00F25E9B"/>
    <w:rsid w:val="00F26ABB"/>
    <w:rsid w:val="00F32D39"/>
    <w:rsid w:val="00F33F24"/>
    <w:rsid w:val="00F41804"/>
    <w:rsid w:val="00F46201"/>
    <w:rsid w:val="00F46F60"/>
    <w:rsid w:val="00F5164B"/>
    <w:rsid w:val="00F533A8"/>
    <w:rsid w:val="00F5485F"/>
    <w:rsid w:val="00F64607"/>
    <w:rsid w:val="00F66D00"/>
    <w:rsid w:val="00F73A6F"/>
    <w:rsid w:val="00F75DAE"/>
    <w:rsid w:val="00F84E43"/>
    <w:rsid w:val="00F862C5"/>
    <w:rsid w:val="00F87598"/>
    <w:rsid w:val="00F94583"/>
    <w:rsid w:val="00F9510C"/>
    <w:rsid w:val="00FA79F6"/>
    <w:rsid w:val="00FA7CAA"/>
    <w:rsid w:val="00FB694C"/>
    <w:rsid w:val="00FC0AFA"/>
    <w:rsid w:val="00FC2FEF"/>
    <w:rsid w:val="00FC4F11"/>
    <w:rsid w:val="00FD5A30"/>
    <w:rsid w:val="00FD62ED"/>
    <w:rsid w:val="00FD67EF"/>
    <w:rsid w:val="00FD74FA"/>
    <w:rsid w:val="00FE60BF"/>
    <w:rsid w:val="00FF219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20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F6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58A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9658A"/>
    <w:rPr>
      <w:rFonts w:ascii="Arial" w:eastAsia="Times New Roman" w:hAnsi="Arial" w:cs="Times New Roman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8A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58A"/>
    <w:pPr>
      <w:spacing w:after="0" w:line="240" w:lineRule="auto"/>
    </w:pPr>
  </w:style>
  <w:style w:type="table" w:styleId="TableGrid">
    <w:name w:val="Table Grid"/>
    <w:basedOn w:val="TableNormal"/>
    <w:uiPriority w:val="59"/>
    <w:rsid w:val="00CE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016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50163"/>
  </w:style>
  <w:style w:type="character" w:styleId="Hyperlink">
    <w:name w:val="Hyperlink"/>
    <w:basedOn w:val="DefaultParagraphFont"/>
    <w:uiPriority w:val="99"/>
    <w:unhideWhenUsed/>
    <w:rsid w:val="00493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5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523986"/>
    <w:rPr>
      <w:i/>
      <w:iCs/>
    </w:rPr>
  </w:style>
  <w:style w:type="character" w:customStyle="1" w:styleId="apple-converted-space">
    <w:name w:val="apple-converted-space"/>
    <w:basedOn w:val="DefaultParagraphFont"/>
    <w:rsid w:val="00B113C7"/>
  </w:style>
  <w:style w:type="paragraph" w:customStyle="1" w:styleId="Default">
    <w:name w:val="Default"/>
    <w:rsid w:val="00BE6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B73DE6"/>
    <w:pPr>
      <w:shd w:val="clear" w:color="auto" w:fill="FFFFFF"/>
    </w:pPr>
    <w:rPr>
      <w:rFonts w:ascii="Arial" w:hAnsi="Arial" w:cs="Arial"/>
      <w:color w:val="333333"/>
      <w:sz w:val="20"/>
      <w:szCs w:val="20"/>
    </w:rPr>
  </w:style>
  <w:style w:type="character" w:customStyle="1" w:styleId="s1">
    <w:name w:val="s1"/>
    <w:basedOn w:val="DefaultParagraphFont"/>
    <w:rsid w:val="00B73DE6"/>
  </w:style>
  <w:style w:type="paragraph" w:styleId="NormalWeb">
    <w:name w:val="Normal (Web)"/>
    <w:basedOn w:val="Normal"/>
    <w:uiPriority w:val="99"/>
    <w:unhideWhenUsed/>
    <w:rsid w:val="001938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1F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07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79AC"/>
    <w:rPr>
      <w:rFonts w:ascii="Calibri" w:eastAsia="Calibri" w:hAnsi="Calibri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9AC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079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0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CFA"/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CFA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5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0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1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3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9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1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98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88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443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FA9453-0DF7-FE4D-B952-A63D99C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Babs Kelly</cp:lastModifiedBy>
  <cp:revision>12</cp:revision>
  <cp:lastPrinted>2018-11-17T18:01:00Z</cp:lastPrinted>
  <dcterms:created xsi:type="dcterms:W3CDTF">2020-01-25T20:26:00Z</dcterms:created>
  <dcterms:modified xsi:type="dcterms:W3CDTF">2020-01-29T16:02:00Z</dcterms:modified>
</cp:coreProperties>
</file>